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78" w:rsidRDefault="00957C78" w:rsidP="00942258">
      <w:pPr>
        <w:pStyle w:val="Title"/>
        <w:ind w:left="0" w:firstLine="0"/>
        <w:jc w:val="left"/>
      </w:pPr>
    </w:p>
    <w:p w:rsidR="005942CE" w:rsidRPr="0035199E" w:rsidRDefault="005942CE">
      <w:pPr>
        <w:pStyle w:val="Title"/>
      </w:pPr>
      <w:r w:rsidRPr="0035199E">
        <w:t>ATTENDANCE</w:t>
      </w:r>
    </w:p>
    <w:p w:rsidR="005942CE" w:rsidRPr="0035199E" w:rsidRDefault="005942CE">
      <w:pPr>
        <w:rPr>
          <w:rFonts w:ascii="Arial" w:hAnsi="Arial"/>
          <w:b/>
        </w:rPr>
      </w:pPr>
    </w:p>
    <w:p w:rsidR="005942CE" w:rsidRPr="0035199E" w:rsidRDefault="005942CE">
      <w:pPr>
        <w:rPr>
          <w:rFonts w:ascii="Arial" w:hAnsi="Arial"/>
          <w:b/>
        </w:rPr>
      </w:pPr>
      <w:r w:rsidRPr="0035199E">
        <w:rPr>
          <w:rFonts w:ascii="Arial" w:hAnsi="Arial"/>
          <w:b/>
        </w:rPr>
        <w:t>POLICY AND PROCEDURE</w:t>
      </w:r>
    </w:p>
    <w:p w:rsidR="00EC3EC0" w:rsidRPr="004D3A7E" w:rsidRDefault="00EC3EC0">
      <w:pPr>
        <w:rPr>
          <w:rFonts w:ascii="Arial" w:hAnsi="Arial" w:cs="Arial"/>
          <w:b/>
        </w:rPr>
      </w:pPr>
      <w:r w:rsidRPr="0035199E">
        <w:rPr>
          <w:rFonts w:ascii="Arial" w:hAnsi="Arial" w:cs="Arial"/>
        </w:rPr>
        <w:t xml:space="preserve">Attendance and punctuality are very important parts of the employee job performance. Absenteeism places a burden on other employees who </w:t>
      </w:r>
      <w:r w:rsidR="00DD7577" w:rsidRPr="0035199E">
        <w:rPr>
          <w:rFonts w:ascii="Arial" w:hAnsi="Arial" w:cs="Arial"/>
        </w:rPr>
        <w:t xml:space="preserve">have to perform </w:t>
      </w:r>
      <w:r w:rsidR="00C20AE7">
        <w:rPr>
          <w:rFonts w:ascii="Arial" w:hAnsi="Arial" w:cs="Arial"/>
        </w:rPr>
        <w:t xml:space="preserve">the </w:t>
      </w:r>
      <w:r w:rsidR="00DD7577" w:rsidRPr="0035199E">
        <w:rPr>
          <w:rFonts w:ascii="Arial" w:hAnsi="Arial" w:cs="Arial"/>
        </w:rPr>
        <w:t>absent employee</w:t>
      </w:r>
      <w:r w:rsidRPr="0035199E">
        <w:rPr>
          <w:rFonts w:ascii="Arial" w:hAnsi="Arial" w:cs="Arial"/>
        </w:rPr>
        <w:t>s</w:t>
      </w:r>
      <w:r w:rsidR="00DD7577" w:rsidRPr="0035199E">
        <w:rPr>
          <w:rFonts w:ascii="Arial" w:hAnsi="Arial" w:cs="Arial"/>
        </w:rPr>
        <w:t>’</w:t>
      </w:r>
      <w:r w:rsidRPr="0035199E">
        <w:rPr>
          <w:rFonts w:ascii="Arial" w:hAnsi="Arial" w:cs="Arial"/>
        </w:rPr>
        <w:t xml:space="preserve"> duties. Absenteeism can cause scheduling problems and can adversely affect our ability to serve our customers. </w:t>
      </w:r>
      <w:r w:rsidRPr="004D3A7E">
        <w:rPr>
          <w:rFonts w:ascii="Arial" w:hAnsi="Arial" w:cs="Arial"/>
        </w:rPr>
        <w:t>For these reasons, excessive absenteeism</w:t>
      </w:r>
      <w:r w:rsidR="008C15A7" w:rsidRPr="004D3A7E">
        <w:rPr>
          <w:rFonts w:ascii="Arial" w:hAnsi="Arial" w:cs="Arial"/>
        </w:rPr>
        <w:t xml:space="preserve">, defined as 3 or more </w:t>
      </w:r>
      <w:r w:rsidR="008C15A7" w:rsidRPr="00846C22">
        <w:rPr>
          <w:rFonts w:ascii="Arial" w:hAnsi="Arial" w:cs="Arial"/>
          <w:i/>
        </w:rPr>
        <w:t>unexcused</w:t>
      </w:r>
      <w:r w:rsidR="008C15A7" w:rsidRPr="00846C22">
        <w:rPr>
          <w:rFonts w:ascii="Arial" w:hAnsi="Arial" w:cs="Arial"/>
        </w:rPr>
        <w:t xml:space="preserve"> </w:t>
      </w:r>
      <w:r w:rsidR="008C15A7" w:rsidRPr="004D3A7E">
        <w:rPr>
          <w:rFonts w:ascii="Arial" w:hAnsi="Arial" w:cs="Arial"/>
        </w:rPr>
        <w:t>absences in a 30 day period</w:t>
      </w:r>
      <w:r w:rsidR="00BE441A" w:rsidRPr="004D3A7E">
        <w:rPr>
          <w:rFonts w:ascii="Arial" w:hAnsi="Arial" w:cs="Arial"/>
        </w:rPr>
        <w:t>,</w:t>
      </w:r>
      <w:r w:rsidRPr="004D3A7E">
        <w:rPr>
          <w:rFonts w:ascii="Arial" w:hAnsi="Arial" w:cs="Arial"/>
        </w:rPr>
        <w:t xml:space="preserve"> will not be tolerated</w:t>
      </w:r>
      <w:r w:rsidR="008C15A7" w:rsidRPr="004D3A7E">
        <w:rPr>
          <w:rFonts w:ascii="Arial" w:hAnsi="Arial" w:cs="Arial"/>
        </w:rPr>
        <w:t xml:space="preserve"> and is subject to discipline up to and including termination</w:t>
      </w:r>
      <w:r w:rsidRPr="004D3A7E">
        <w:rPr>
          <w:rFonts w:ascii="Arial" w:hAnsi="Arial" w:cs="Arial"/>
        </w:rPr>
        <w:t>.</w:t>
      </w:r>
    </w:p>
    <w:p w:rsidR="005942CE" w:rsidRPr="0035199E" w:rsidRDefault="005942CE">
      <w:pPr>
        <w:rPr>
          <w:rFonts w:ascii="Arial" w:hAnsi="Arial" w:cs="Arial"/>
          <w:b/>
        </w:rPr>
      </w:pPr>
    </w:p>
    <w:p w:rsidR="005942CE" w:rsidRPr="0035199E" w:rsidRDefault="005942CE">
      <w:pPr>
        <w:pStyle w:val="Heading2"/>
      </w:pPr>
      <w:r w:rsidRPr="0035199E">
        <w:t>Illness/Attendance</w:t>
      </w:r>
    </w:p>
    <w:p w:rsidR="005942CE" w:rsidRPr="0035199E" w:rsidRDefault="005942CE">
      <w:pPr>
        <w:rPr>
          <w:rFonts w:ascii="Arial" w:hAnsi="Arial"/>
        </w:rPr>
      </w:pPr>
      <w:r w:rsidRPr="0035199E">
        <w:rPr>
          <w:rFonts w:ascii="Arial" w:hAnsi="Arial"/>
        </w:rPr>
        <w:t>Before making your decision to call off, please consider the following:</w:t>
      </w:r>
    </w:p>
    <w:p w:rsidR="005942CE" w:rsidRPr="0035199E" w:rsidRDefault="005942CE">
      <w:pPr>
        <w:rPr>
          <w:rFonts w:ascii="Arial" w:hAnsi="Arial"/>
        </w:rPr>
      </w:pPr>
    </w:p>
    <w:p w:rsidR="005942CE" w:rsidRPr="0035199E" w:rsidRDefault="005942CE">
      <w:pPr>
        <w:numPr>
          <w:ilvl w:val="0"/>
          <w:numId w:val="1"/>
        </w:numPr>
        <w:rPr>
          <w:rFonts w:ascii="Arial" w:hAnsi="Arial"/>
        </w:rPr>
      </w:pPr>
      <w:r w:rsidRPr="0035199E">
        <w:rPr>
          <w:rFonts w:ascii="Arial" w:hAnsi="Arial"/>
        </w:rPr>
        <w:t>If you are sick, stay home!  You are working with food and are in close contact with other people, both employees and customers.  It would be better to stay home and go to the doctor to avoid spreading your illness.</w:t>
      </w:r>
    </w:p>
    <w:p w:rsidR="005942CE" w:rsidRPr="0035199E" w:rsidRDefault="005942CE">
      <w:pPr>
        <w:rPr>
          <w:rFonts w:ascii="Arial" w:hAnsi="Arial"/>
        </w:rPr>
      </w:pPr>
    </w:p>
    <w:p w:rsidR="005942CE" w:rsidRPr="0035199E" w:rsidRDefault="005942CE">
      <w:pPr>
        <w:numPr>
          <w:ilvl w:val="0"/>
          <w:numId w:val="1"/>
        </w:numPr>
        <w:rPr>
          <w:rFonts w:ascii="Arial" w:hAnsi="Arial"/>
        </w:rPr>
      </w:pPr>
      <w:r w:rsidRPr="0035199E">
        <w:rPr>
          <w:rFonts w:ascii="Arial" w:hAnsi="Arial"/>
        </w:rPr>
        <w:t>If you are not very ill and your illness is not contagious, we expect you to report to work.  It is difficult to replace you when you call off.  Often it will mean that the restaurant is short staffed.</w:t>
      </w:r>
    </w:p>
    <w:p w:rsidR="005942CE" w:rsidRPr="0035199E" w:rsidRDefault="005942CE">
      <w:pPr>
        <w:rPr>
          <w:rFonts w:ascii="Arial" w:hAnsi="Arial"/>
        </w:rPr>
      </w:pPr>
    </w:p>
    <w:p w:rsidR="005942CE" w:rsidRPr="0035199E" w:rsidRDefault="00594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35199E">
        <w:rPr>
          <w:rFonts w:ascii="Arial" w:hAnsi="Arial"/>
        </w:rPr>
        <w:t>When calling off work, use the following guidelines:</w:t>
      </w:r>
    </w:p>
    <w:p w:rsidR="005942CE" w:rsidRPr="0035199E" w:rsidRDefault="00594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5942CE" w:rsidRPr="0035199E" w:rsidRDefault="005942C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35199E">
        <w:rPr>
          <w:rFonts w:ascii="Arial" w:hAnsi="Arial"/>
        </w:rPr>
        <w:t>Always call in yourself.  Don’t have a friend or family member call for you.</w:t>
      </w:r>
    </w:p>
    <w:p w:rsidR="005942CE" w:rsidRPr="0035199E" w:rsidRDefault="00594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5942CE" w:rsidRPr="00957C78" w:rsidRDefault="005942C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957C78">
        <w:rPr>
          <w:rFonts w:ascii="Arial" w:hAnsi="Arial"/>
        </w:rPr>
        <w:t>Always</w:t>
      </w:r>
      <w:r w:rsidR="00F44D08" w:rsidRPr="00957C78">
        <w:rPr>
          <w:rFonts w:ascii="Arial" w:hAnsi="Arial"/>
        </w:rPr>
        <w:t xml:space="preserve"> call the store and</w:t>
      </w:r>
      <w:r w:rsidRPr="00957C78">
        <w:rPr>
          <w:rFonts w:ascii="Arial" w:hAnsi="Arial"/>
        </w:rPr>
        <w:t xml:space="preserve"> talk</w:t>
      </w:r>
      <w:r w:rsidR="00F44D08" w:rsidRPr="00957C78">
        <w:rPr>
          <w:rFonts w:ascii="Arial" w:hAnsi="Arial"/>
        </w:rPr>
        <w:t xml:space="preserve"> directly</w:t>
      </w:r>
      <w:r w:rsidRPr="00957C78">
        <w:rPr>
          <w:rFonts w:ascii="Arial" w:hAnsi="Arial"/>
        </w:rPr>
        <w:t xml:space="preserve"> to a manager.</w:t>
      </w:r>
      <w:r w:rsidR="00760CE7" w:rsidRPr="00957C78">
        <w:rPr>
          <w:rFonts w:ascii="Arial" w:hAnsi="Arial"/>
        </w:rPr>
        <w:t xml:space="preserve">  Leaving a message with another staff member, on a Manager’s voicemail or through text message does not constitute an acceptable notification of absence.</w:t>
      </w:r>
    </w:p>
    <w:p w:rsidR="005942CE" w:rsidRPr="00957C78" w:rsidRDefault="00594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5942CE" w:rsidRPr="00957C78" w:rsidRDefault="005942C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957C78">
        <w:rPr>
          <w:rFonts w:ascii="Arial" w:hAnsi="Arial"/>
        </w:rPr>
        <w:t>Call as soon as possible so there is more time to try to replace you.</w:t>
      </w:r>
      <w:r w:rsidR="00C20AE7" w:rsidRPr="00957C78">
        <w:rPr>
          <w:rFonts w:ascii="Arial" w:hAnsi="Arial"/>
        </w:rPr>
        <w:t xml:space="preserve">  Understand that trying to replace you takes up valuable time.  Not only are Managers picking up the extra work, but must also take the time to call in a replacement.  In call off situations, other than personal illness, you may be asked to help by contacting other employees to cover your shift.</w:t>
      </w:r>
    </w:p>
    <w:p w:rsidR="005942CE" w:rsidRPr="00957C78" w:rsidRDefault="00594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5942CE" w:rsidRPr="00957C78" w:rsidRDefault="005942CE" w:rsidP="008C15A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957C78">
        <w:rPr>
          <w:rFonts w:ascii="Arial" w:hAnsi="Arial"/>
        </w:rPr>
        <w:t xml:space="preserve">Give the manager an idea of how you think you will be feeling by your next scheduled shift.  Call the manager back if you are not feeling well enough to work your next shift. </w:t>
      </w:r>
    </w:p>
    <w:p w:rsidR="008C15A7" w:rsidRPr="00957C78" w:rsidRDefault="008C15A7" w:rsidP="008C15A7">
      <w:pPr>
        <w:pStyle w:val="ListParagraph"/>
        <w:rPr>
          <w:rFonts w:ascii="Arial" w:hAnsi="Arial"/>
        </w:rPr>
      </w:pPr>
    </w:p>
    <w:p w:rsidR="00C20AE7" w:rsidRPr="00957C78" w:rsidRDefault="00C20AE7" w:rsidP="008C15A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957C78">
        <w:rPr>
          <w:rFonts w:ascii="Arial" w:hAnsi="Arial"/>
        </w:rPr>
        <w:t>If you call in sick, you are expected to be at home resting or at the doctor/pharmacy.  If found otherwise, y</w:t>
      </w:r>
      <w:r w:rsidR="00235B8E" w:rsidRPr="00957C78">
        <w:rPr>
          <w:rFonts w:ascii="Arial" w:hAnsi="Arial"/>
        </w:rPr>
        <w:t>ou may be subject to disci</w:t>
      </w:r>
      <w:r w:rsidRPr="00957C78">
        <w:rPr>
          <w:rFonts w:ascii="Arial" w:hAnsi="Arial"/>
        </w:rPr>
        <w:t>plinary action.</w:t>
      </w:r>
    </w:p>
    <w:p w:rsidR="00C20AE7" w:rsidRPr="00957C78" w:rsidRDefault="00C20AE7" w:rsidP="00C20AE7">
      <w:pPr>
        <w:pStyle w:val="ListParagraph"/>
        <w:rPr>
          <w:rFonts w:ascii="Arial" w:hAnsi="Arial"/>
        </w:rPr>
      </w:pPr>
    </w:p>
    <w:p w:rsidR="00CD7626" w:rsidRPr="00957C78" w:rsidRDefault="00752B14" w:rsidP="008C15A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957C78">
        <w:rPr>
          <w:rFonts w:ascii="Arial" w:hAnsi="Arial"/>
        </w:rPr>
        <w:t>Due to the nature of our business, i</w:t>
      </w:r>
      <w:r w:rsidR="008C15A7" w:rsidRPr="00957C78">
        <w:rPr>
          <w:rFonts w:ascii="Arial" w:hAnsi="Arial"/>
        </w:rPr>
        <w:t xml:space="preserve">n order to maintain a work environment that is free from disease outbreaks, Managers reserve the right to request a doctor’s </w:t>
      </w:r>
    </w:p>
    <w:p w:rsidR="00CD7626" w:rsidRDefault="00CD7626" w:rsidP="00CD7626">
      <w:pPr>
        <w:pStyle w:val="ListParagraph"/>
        <w:rPr>
          <w:rFonts w:ascii="Arial" w:hAnsi="Arial"/>
        </w:rPr>
      </w:pPr>
    </w:p>
    <w:p w:rsidR="00942258" w:rsidRDefault="00942258" w:rsidP="00942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8C15A7" w:rsidRPr="00957C78" w:rsidRDefault="008C15A7" w:rsidP="00942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Arial" w:hAnsi="Arial"/>
        </w:rPr>
      </w:pPr>
      <w:proofErr w:type="gramStart"/>
      <w:r w:rsidRPr="00957C78">
        <w:rPr>
          <w:rFonts w:ascii="Arial" w:hAnsi="Arial"/>
        </w:rPr>
        <w:t>excuse</w:t>
      </w:r>
      <w:proofErr w:type="gramEnd"/>
      <w:r w:rsidRPr="00957C78">
        <w:rPr>
          <w:rFonts w:ascii="Arial" w:hAnsi="Arial"/>
        </w:rPr>
        <w:t xml:space="preserve"> for unscheduled absences due to illness.</w:t>
      </w:r>
      <w:r w:rsidR="008E08D9" w:rsidRPr="00957C78">
        <w:rPr>
          <w:rFonts w:ascii="Arial" w:hAnsi="Arial"/>
        </w:rPr>
        <w:t xml:space="preserve">  Typically, absences for </w:t>
      </w:r>
      <w:r w:rsidR="00846C22" w:rsidRPr="00957C78">
        <w:rPr>
          <w:rFonts w:ascii="Arial" w:hAnsi="Arial"/>
        </w:rPr>
        <w:t>duration</w:t>
      </w:r>
      <w:r w:rsidR="00622298" w:rsidRPr="00957C78">
        <w:rPr>
          <w:rFonts w:ascii="Arial" w:hAnsi="Arial"/>
        </w:rPr>
        <w:t xml:space="preserve"> of three</w:t>
      </w:r>
      <w:r w:rsidR="008E08D9" w:rsidRPr="00957C78">
        <w:rPr>
          <w:rFonts w:ascii="Arial" w:hAnsi="Arial"/>
        </w:rPr>
        <w:t xml:space="preserve"> or more days</w:t>
      </w:r>
      <w:r w:rsidR="00846C22" w:rsidRPr="00957C78">
        <w:rPr>
          <w:rFonts w:ascii="Arial" w:hAnsi="Arial"/>
        </w:rPr>
        <w:t xml:space="preserve"> may need a doctor excuse</w:t>
      </w:r>
      <w:r w:rsidR="008E08D9" w:rsidRPr="00957C78">
        <w:rPr>
          <w:rFonts w:ascii="Arial" w:hAnsi="Arial"/>
        </w:rPr>
        <w:t xml:space="preserve">. </w:t>
      </w:r>
    </w:p>
    <w:p w:rsidR="008C15A7" w:rsidRPr="00957C78" w:rsidRDefault="008C15A7" w:rsidP="008C1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CD7626" w:rsidRPr="00957C78" w:rsidRDefault="00CD7626">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957C78">
        <w:rPr>
          <w:rFonts w:ascii="Arial" w:hAnsi="Arial"/>
        </w:rPr>
        <w:t>If you call off for a scheduled shift to see a physician or visit an urgent/emergent care facility, be prepared to produce an excuse from said facility on your next scheduled shift.</w:t>
      </w:r>
    </w:p>
    <w:p w:rsidR="00CD7626" w:rsidRPr="00957C78" w:rsidRDefault="00CD7626" w:rsidP="00CD7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Arial" w:hAnsi="Arial"/>
        </w:rPr>
      </w:pPr>
    </w:p>
    <w:p w:rsidR="005942CE" w:rsidRPr="00957C78" w:rsidRDefault="005942C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sidRPr="00957C78">
        <w:rPr>
          <w:rFonts w:ascii="Arial" w:hAnsi="Arial"/>
        </w:rPr>
        <w:t>Failure to make up lost time or provide a doctor’s excuse for illnesses covering several shifts could result in loss of benefits.</w:t>
      </w:r>
    </w:p>
    <w:p w:rsidR="005942CE" w:rsidRPr="0035199E" w:rsidRDefault="00594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5942CE" w:rsidRPr="0035199E" w:rsidRDefault="005942CE">
      <w:pPr>
        <w:pStyle w:val="Heading2"/>
      </w:pPr>
      <w:r w:rsidRPr="0035199E">
        <w:t>Lateness</w:t>
      </w:r>
    </w:p>
    <w:p w:rsidR="005942CE" w:rsidRPr="0035199E" w:rsidRDefault="005942CE">
      <w:pPr>
        <w:rPr>
          <w:rFonts w:ascii="Arial" w:hAnsi="Arial"/>
          <w:b/>
        </w:rPr>
      </w:pPr>
      <w:r w:rsidRPr="0035199E">
        <w:rPr>
          <w:rFonts w:ascii="Arial" w:hAnsi="Arial"/>
        </w:rPr>
        <w:t xml:space="preserve">What is late?  If you are scheduled at 8:00 a.m., you are to be at work, clocked-in and ready to work at 8:00 a.m.  </w:t>
      </w:r>
    </w:p>
    <w:p w:rsidR="005942CE" w:rsidRPr="0035199E" w:rsidRDefault="005942CE">
      <w:pPr>
        <w:rPr>
          <w:rFonts w:ascii="Arial" w:hAnsi="Arial"/>
          <w:b/>
        </w:rPr>
      </w:pPr>
    </w:p>
    <w:p w:rsidR="005942CE" w:rsidRPr="0035199E" w:rsidRDefault="005942CE">
      <w:pPr>
        <w:numPr>
          <w:ilvl w:val="0"/>
          <w:numId w:val="3"/>
        </w:numPr>
        <w:rPr>
          <w:rFonts w:ascii="Arial" w:hAnsi="Arial"/>
        </w:rPr>
      </w:pPr>
      <w:r w:rsidRPr="0035199E">
        <w:rPr>
          <w:rFonts w:ascii="Arial" w:hAnsi="Arial"/>
        </w:rPr>
        <w:t>Call the restaurant as soon as you know you will be late.</w:t>
      </w:r>
    </w:p>
    <w:p w:rsidR="005942CE" w:rsidRPr="0035199E" w:rsidRDefault="005942CE">
      <w:pPr>
        <w:rPr>
          <w:rFonts w:ascii="Arial" w:hAnsi="Arial"/>
        </w:rPr>
      </w:pPr>
    </w:p>
    <w:p w:rsidR="005942CE" w:rsidRPr="0035199E" w:rsidRDefault="005942CE">
      <w:pPr>
        <w:numPr>
          <w:ilvl w:val="0"/>
          <w:numId w:val="3"/>
        </w:numPr>
        <w:rPr>
          <w:rFonts w:ascii="Arial" w:hAnsi="Arial"/>
        </w:rPr>
      </w:pPr>
      <w:r w:rsidRPr="0035199E">
        <w:rPr>
          <w:rFonts w:ascii="Arial" w:hAnsi="Arial"/>
        </w:rPr>
        <w:t>Late</w:t>
      </w:r>
      <w:r w:rsidR="00194733">
        <w:rPr>
          <w:rFonts w:ascii="Arial" w:hAnsi="Arial"/>
        </w:rPr>
        <w:t>ness and/or absence, 3 or more</w:t>
      </w:r>
      <w:r w:rsidR="00165593" w:rsidRPr="0035199E">
        <w:rPr>
          <w:rFonts w:ascii="Arial" w:hAnsi="Arial"/>
        </w:rPr>
        <w:t xml:space="preserve"> times in a 30-day period, may result in termination.</w:t>
      </w:r>
    </w:p>
    <w:p w:rsidR="005942CE" w:rsidRPr="0035199E" w:rsidRDefault="005942CE">
      <w:pPr>
        <w:rPr>
          <w:rFonts w:ascii="Arial" w:hAnsi="Arial"/>
        </w:rPr>
      </w:pPr>
    </w:p>
    <w:p w:rsidR="005942CE" w:rsidRPr="005D0716" w:rsidRDefault="005942CE">
      <w:pPr>
        <w:numPr>
          <w:ilvl w:val="0"/>
          <w:numId w:val="3"/>
        </w:numPr>
        <w:rPr>
          <w:rFonts w:ascii="Arial" w:hAnsi="Arial"/>
        </w:rPr>
      </w:pPr>
      <w:r w:rsidRPr="0035199E">
        <w:rPr>
          <w:rFonts w:ascii="Arial" w:hAnsi="Arial"/>
        </w:rPr>
        <w:t>No call/No show may result in immediate termination.</w:t>
      </w:r>
      <w:r w:rsidR="00752B14">
        <w:rPr>
          <w:rFonts w:ascii="Arial" w:hAnsi="Arial"/>
        </w:rPr>
        <w:t xml:space="preserve">  </w:t>
      </w:r>
    </w:p>
    <w:p w:rsidR="005D0716" w:rsidRDefault="005D0716" w:rsidP="005D0716">
      <w:pPr>
        <w:pStyle w:val="ListParagraph"/>
        <w:rPr>
          <w:rFonts w:ascii="Arial" w:hAnsi="Arial"/>
        </w:rPr>
      </w:pPr>
    </w:p>
    <w:p w:rsidR="005D0716" w:rsidRPr="004D3A7E" w:rsidRDefault="005D0716">
      <w:pPr>
        <w:numPr>
          <w:ilvl w:val="0"/>
          <w:numId w:val="3"/>
        </w:numPr>
        <w:rPr>
          <w:rFonts w:ascii="Arial" w:hAnsi="Arial"/>
        </w:rPr>
      </w:pPr>
      <w:r w:rsidRPr="004D3A7E">
        <w:rPr>
          <w:rFonts w:ascii="Arial" w:hAnsi="Arial"/>
        </w:rPr>
        <w:t>Any employee who fails to report to work without notification to his/her supervisor for a period of 3 or more days will be considered to have voluntarily terminated their employment with ISAAC’S DELI, INC.</w:t>
      </w:r>
    </w:p>
    <w:p w:rsidR="005942CE" w:rsidRPr="0035199E" w:rsidRDefault="005942CE">
      <w:pPr>
        <w:rPr>
          <w:rFonts w:ascii="Arial" w:hAnsi="Arial"/>
        </w:rPr>
      </w:pPr>
    </w:p>
    <w:p w:rsidR="005942CE" w:rsidRPr="0035199E" w:rsidRDefault="005942CE">
      <w:pPr>
        <w:numPr>
          <w:ilvl w:val="0"/>
          <w:numId w:val="3"/>
        </w:numPr>
        <w:rPr>
          <w:rFonts w:ascii="Arial" w:hAnsi="Arial"/>
        </w:rPr>
      </w:pPr>
      <w:r w:rsidRPr="0035199E">
        <w:rPr>
          <w:rFonts w:ascii="Arial" w:hAnsi="Arial"/>
        </w:rPr>
        <w:t>Lateness in excess of one hour may result in immediate termination.</w:t>
      </w:r>
    </w:p>
    <w:p w:rsidR="005942CE" w:rsidRPr="0035199E" w:rsidRDefault="005942CE">
      <w:pPr>
        <w:rPr>
          <w:rFonts w:ascii="Arial" w:hAnsi="Arial"/>
        </w:rPr>
      </w:pPr>
    </w:p>
    <w:p w:rsidR="005942CE" w:rsidRDefault="005942CE">
      <w:pPr>
        <w:numPr>
          <w:ilvl w:val="0"/>
          <w:numId w:val="3"/>
        </w:numPr>
        <w:rPr>
          <w:rFonts w:ascii="Arial" w:hAnsi="Arial"/>
        </w:rPr>
      </w:pPr>
      <w:r w:rsidRPr="0035199E">
        <w:rPr>
          <w:rFonts w:ascii="Arial" w:hAnsi="Arial"/>
        </w:rPr>
        <w:t>Imprisonment, incarceration and lawful detainment are not acceptable excuses for missing or being late for work.</w:t>
      </w:r>
    </w:p>
    <w:p w:rsidR="00752B14" w:rsidRDefault="00752B14" w:rsidP="00752B14">
      <w:pPr>
        <w:pStyle w:val="ListParagraph"/>
        <w:rPr>
          <w:rFonts w:ascii="Arial" w:hAnsi="Arial"/>
        </w:rPr>
      </w:pPr>
    </w:p>
    <w:p w:rsidR="00752B14" w:rsidRPr="0035199E" w:rsidRDefault="00752B14" w:rsidP="00752B14">
      <w:pPr>
        <w:rPr>
          <w:rFonts w:ascii="Arial" w:hAnsi="Arial"/>
        </w:rPr>
      </w:pPr>
    </w:p>
    <w:sectPr w:rsidR="00752B14" w:rsidRPr="0035199E" w:rsidSect="007A474D">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3D7" w:rsidRDefault="001B63D7">
      <w:r>
        <w:separator/>
      </w:r>
    </w:p>
  </w:endnote>
  <w:endnote w:type="continuationSeparator" w:id="0">
    <w:p w:rsidR="001B63D7" w:rsidRDefault="001B6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CE" w:rsidRDefault="00EC60BE">
    <w:pPr>
      <w:pStyle w:val="Footer"/>
      <w:rPr>
        <w:rFonts w:ascii="Arial" w:hAnsi="Arial"/>
      </w:rPr>
    </w:pPr>
    <w:r>
      <w:rPr>
        <w:rFonts w:ascii="Arial" w:hAnsi="Arial"/>
        <w:sz w:val="16"/>
      </w:rPr>
      <w:t>082017jms</w:t>
    </w:r>
    <w:r w:rsidR="005942CE">
      <w:tab/>
    </w:r>
    <w:r w:rsidR="005942CE">
      <w:rPr>
        <w:rFonts w:ascii="Arial" w:hAnsi="Arial"/>
      </w:rPr>
      <w:t xml:space="preserve">Policies - d - </w:t>
    </w:r>
    <w:r w:rsidR="00F44F9D">
      <w:rPr>
        <w:rStyle w:val="PageNumber"/>
        <w:rFonts w:ascii="Arial" w:hAnsi="Arial"/>
      </w:rPr>
      <w:fldChar w:fldCharType="begin"/>
    </w:r>
    <w:r w:rsidR="005942CE">
      <w:rPr>
        <w:rStyle w:val="PageNumber"/>
        <w:rFonts w:ascii="Arial" w:hAnsi="Arial"/>
      </w:rPr>
      <w:instrText xml:space="preserve"> PAGE </w:instrText>
    </w:r>
    <w:r w:rsidR="00F44F9D">
      <w:rPr>
        <w:rStyle w:val="PageNumber"/>
        <w:rFonts w:ascii="Arial" w:hAnsi="Arial"/>
      </w:rPr>
      <w:fldChar w:fldCharType="separate"/>
    </w:r>
    <w:r w:rsidR="00942258">
      <w:rPr>
        <w:rStyle w:val="PageNumber"/>
        <w:rFonts w:ascii="Arial" w:hAnsi="Arial"/>
        <w:noProof/>
      </w:rPr>
      <w:t>2</w:t>
    </w:r>
    <w:r w:rsidR="00F44F9D">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3D7" w:rsidRDefault="001B63D7">
      <w:r>
        <w:separator/>
      </w:r>
    </w:p>
  </w:footnote>
  <w:footnote w:type="continuationSeparator" w:id="0">
    <w:p w:rsidR="001B63D7" w:rsidRDefault="001B6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98" w:rsidRDefault="00EC60BE">
    <w:pPr>
      <w:pStyle w:val="Header"/>
    </w:pPr>
    <w:r w:rsidRPr="00EC60BE">
      <w:rPr>
        <w:noProof/>
      </w:rPr>
      <w:drawing>
        <wp:inline distT="0" distB="0" distL="0" distR="0">
          <wp:extent cx="501945" cy="614356"/>
          <wp:effectExtent l="19050" t="0" r="0" b="0"/>
          <wp:docPr id="3"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1A53"/>
    <w:multiLevelType w:val="singleLevel"/>
    <w:tmpl w:val="0409000F"/>
    <w:lvl w:ilvl="0">
      <w:start w:val="1"/>
      <w:numFmt w:val="decimal"/>
      <w:lvlText w:val="%1."/>
      <w:lvlJc w:val="left"/>
      <w:pPr>
        <w:tabs>
          <w:tab w:val="num" w:pos="360"/>
        </w:tabs>
        <w:ind w:left="360" w:hanging="360"/>
      </w:pPr>
    </w:lvl>
  </w:abstractNum>
  <w:abstractNum w:abstractNumId="1">
    <w:nsid w:val="366C1213"/>
    <w:multiLevelType w:val="singleLevel"/>
    <w:tmpl w:val="0409000F"/>
    <w:lvl w:ilvl="0">
      <w:start w:val="1"/>
      <w:numFmt w:val="decimal"/>
      <w:lvlText w:val="%1."/>
      <w:lvlJc w:val="left"/>
      <w:pPr>
        <w:tabs>
          <w:tab w:val="num" w:pos="360"/>
        </w:tabs>
        <w:ind w:left="360" w:hanging="360"/>
      </w:pPr>
    </w:lvl>
  </w:abstractNum>
  <w:abstractNum w:abstractNumId="2">
    <w:nsid w:val="3950780F"/>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371C8"/>
    <w:rsid w:val="000230D5"/>
    <w:rsid w:val="000730E1"/>
    <w:rsid w:val="00154394"/>
    <w:rsid w:val="00165593"/>
    <w:rsid w:val="00194733"/>
    <w:rsid w:val="001B63D7"/>
    <w:rsid w:val="0022688A"/>
    <w:rsid w:val="00235B8E"/>
    <w:rsid w:val="00250B69"/>
    <w:rsid w:val="002D5E93"/>
    <w:rsid w:val="00300096"/>
    <w:rsid w:val="003301BF"/>
    <w:rsid w:val="0035199E"/>
    <w:rsid w:val="003A0334"/>
    <w:rsid w:val="00402472"/>
    <w:rsid w:val="004D3A7E"/>
    <w:rsid w:val="005942CE"/>
    <w:rsid w:val="005A194A"/>
    <w:rsid w:val="005D0716"/>
    <w:rsid w:val="005D29B3"/>
    <w:rsid w:val="005D7B22"/>
    <w:rsid w:val="00622298"/>
    <w:rsid w:val="00683554"/>
    <w:rsid w:val="00706046"/>
    <w:rsid w:val="00727AF8"/>
    <w:rsid w:val="0073413B"/>
    <w:rsid w:val="00752B14"/>
    <w:rsid w:val="00760CE7"/>
    <w:rsid w:val="007A474D"/>
    <w:rsid w:val="007E79CE"/>
    <w:rsid w:val="00811149"/>
    <w:rsid w:val="00846C22"/>
    <w:rsid w:val="008C15A7"/>
    <w:rsid w:val="008E08D9"/>
    <w:rsid w:val="008F6ECD"/>
    <w:rsid w:val="00942258"/>
    <w:rsid w:val="00957C78"/>
    <w:rsid w:val="0096612D"/>
    <w:rsid w:val="00AC053A"/>
    <w:rsid w:val="00B11998"/>
    <w:rsid w:val="00B61DDE"/>
    <w:rsid w:val="00BE441A"/>
    <w:rsid w:val="00BF1F4B"/>
    <w:rsid w:val="00C20AE7"/>
    <w:rsid w:val="00C371C8"/>
    <w:rsid w:val="00C53C60"/>
    <w:rsid w:val="00C94EFE"/>
    <w:rsid w:val="00CB5C6A"/>
    <w:rsid w:val="00CD7626"/>
    <w:rsid w:val="00CF3787"/>
    <w:rsid w:val="00D6062A"/>
    <w:rsid w:val="00D80DFA"/>
    <w:rsid w:val="00DC37AA"/>
    <w:rsid w:val="00DD02E9"/>
    <w:rsid w:val="00DD7577"/>
    <w:rsid w:val="00E14BB2"/>
    <w:rsid w:val="00E477CB"/>
    <w:rsid w:val="00EC2D20"/>
    <w:rsid w:val="00EC3EC0"/>
    <w:rsid w:val="00EC60BE"/>
    <w:rsid w:val="00F44D08"/>
    <w:rsid w:val="00F44F9D"/>
    <w:rsid w:val="00F60F62"/>
    <w:rsid w:val="00FB5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4D"/>
    <w:rPr>
      <w:sz w:val="24"/>
    </w:rPr>
  </w:style>
  <w:style w:type="paragraph" w:styleId="Heading2">
    <w:name w:val="heading 2"/>
    <w:basedOn w:val="Normal"/>
    <w:next w:val="Normal"/>
    <w:qFormat/>
    <w:rsid w:val="007A474D"/>
    <w:pPr>
      <w:keepNext/>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A474D"/>
    <w:pPr>
      <w:ind w:left="720" w:hanging="720"/>
    </w:pPr>
    <w:rPr>
      <w:rFonts w:ascii="Arial" w:hAnsi="Arial"/>
    </w:rPr>
  </w:style>
  <w:style w:type="paragraph" w:styleId="Title">
    <w:name w:val="Title"/>
    <w:basedOn w:val="Normal"/>
    <w:qFormat/>
    <w:rsid w:val="007A4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center"/>
    </w:pPr>
    <w:rPr>
      <w:rFonts w:ascii="Arial" w:hAnsi="Arial"/>
      <w:b/>
    </w:rPr>
  </w:style>
  <w:style w:type="paragraph" w:styleId="Header">
    <w:name w:val="header"/>
    <w:basedOn w:val="Normal"/>
    <w:semiHidden/>
    <w:rsid w:val="007A474D"/>
    <w:pPr>
      <w:tabs>
        <w:tab w:val="center" w:pos="4320"/>
        <w:tab w:val="right" w:pos="8640"/>
      </w:tabs>
    </w:pPr>
  </w:style>
  <w:style w:type="paragraph" w:styleId="Footer">
    <w:name w:val="footer"/>
    <w:basedOn w:val="Normal"/>
    <w:semiHidden/>
    <w:rsid w:val="007A474D"/>
    <w:pPr>
      <w:tabs>
        <w:tab w:val="center" w:pos="4320"/>
        <w:tab w:val="right" w:pos="8640"/>
      </w:tabs>
    </w:pPr>
  </w:style>
  <w:style w:type="character" w:styleId="PageNumber">
    <w:name w:val="page number"/>
    <w:basedOn w:val="DefaultParagraphFont"/>
    <w:semiHidden/>
    <w:rsid w:val="007A474D"/>
  </w:style>
  <w:style w:type="paragraph" w:styleId="BalloonText">
    <w:name w:val="Balloon Text"/>
    <w:basedOn w:val="Normal"/>
    <w:link w:val="BalloonTextChar"/>
    <w:uiPriority w:val="99"/>
    <w:semiHidden/>
    <w:unhideWhenUsed/>
    <w:rsid w:val="008C15A7"/>
    <w:rPr>
      <w:rFonts w:ascii="Tahoma" w:hAnsi="Tahoma" w:cs="Tahoma"/>
      <w:sz w:val="16"/>
      <w:szCs w:val="16"/>
    </w:rPr>
  </w:style>
  <w:style w:type="character" w:customStyle="1" w:styleId="BalloonTextChar">
    <w:name w:val="Balloon Text Char"/>
    <w:basedOn w:val="DefaultParagraphFont"/>
    <w:link w:val="BalloonText"/>
    <w:uiPriority w:val="99"/>
    <w:semiHidden/>
    <w:rsid w:val="008C15A7"/>
    <w:rPr>
      <w:rFonts w:ascii="Tahoma" w:hAnsi="Tahoma" w:cs="Tahoma"/>
      <w:sz w:val="16"/>
      <w:szCs w:val="16"/>
    </w:rPr>
  </w:style>
  <w:style w:type="paragraph" w:styleId="ListParagraph">
    <w:name w:val="List Paragraph"/>
    <w:basedOn w:val="Normal"/>
    <w:uiPriority w:val="34"/>
    <w:qFormat/>
    <w:rsid w:val="008C15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7656-09CB-40DB-B073-3F0F4D761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C9174C-AB6B-4E37-AD66-56DD4E983792}">
  <ds:schemaRefs>
    <ds:schemaRef ds:uri="http://schemas.microsoft.com/office/2006/metadata/longProperties"/>
  </ds:schemaRefs>
</ds:datastoreItem>
</file>

<file path=customXml/itemProps3.xml><?xml version="1.0" encoding="utf-8"?>
<ds:datastoreItem xmlns:ds="http://schemas.openxmlformats.org/officeDocument/2006/customXml" ds:itemID="{A68B1071-9F04-43B3-9676-26D9570D1960}">
  <ds:schemaRefs>
    <ds:schemaRef ds:uri="http://schemas.microsoft.com/sharepoint/v3/contenttype/forms"/>
  </ds:schemaRefs>
</ds:datastoreItem>
</file>

<file path=customXml/itemProps4.xml><?xml version="1.0" encoding="utf-8"?>
<ds:datastoreItem xmlns:ds="http://schemas.openxmlformats.org/officeDocument/2006/customXml" ds:itemID="{196D32A7-F2CD-43F5-A531-8F3CB2F528EB}">
  <ds:schemaRefs>
    <ds:schemaRef ds:uri="http://schemas.microsoft.com/office/2006/metadata/properties"/>
  </ds:schemaRefs>
</ds:datastoreItem>
</file>

<file path=customXml/itemProps5.xml><?xml version="1.0" encoding="utf-8"?>
<ds:datastoreItem xmlns:ds="http://schemas.openxmlformats.org/officeDocument/2006/customXml" ds:itemID="{E61320F1-D3D6-4298-9B23-FBE6F7EA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ATTENDANCE</vt:lpstr>
    </vt:vector>
  </TitlesOfParts>
  <Company>Isaacs Deli</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dc:title>
  <dc:subject/>
  <dc:creator>Debra Miller</dc:creator>
  <cp:keywords/>
  <cp:lastModifiedBy>Jes Snyder</cp:lastModifiedBy>
  <cp:revision>27</cp:revision>
  <cp:lastPrinted>2002-01-11T12:44:00Z</cp:lastPrinted>
  <dcterms:created xsi:type="dcterms:W3CDTF">2011-12-07T15:12:00Z</dcterms:created>
  <dcterms:modified xsi:type="dcterms:W3CDTF">2017-08-09T13:59:00Z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1500.00000000000</vt:lpwstr>
  </property>
  <property fmtid="{D5CDD505-2E9C-101B-9397-08002B2CF9AE}" pid="3" name="Notes0">
    <vt:lpwstr>Policies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Policy</vt:lpwstr>
  </property>
  <property fmtid="{D5CDD505-2E9C-101B-9397-08002B2CF9AE}" pid="8" name="Committee or Task Force">
    <vt:lpwstr/>
  </property>
</Properties>
</file>