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B8" w:rsidRDefault="00D446B8" w:rsidP="00A21DAC">
      <w:pPr>
        <w:pStyle w:val="Title"/>
        <w:jc w:val="left"/>
      </w:pPr>
    </w:p>
    <w:p w:rsidR="007361AF" w:rsidRDefault="007361AF">
      <w:pPr>
        <w:pStyle w:val="Title"/>
      </w:pPr>
      <w:r>
        <w:t>PAY PRACTICES AND TIP REPORTING</w:t>
      </w:r>
    </w:p>
    <w:p w:rsidR="007361AF" w:rsidRDefault="007361AF">
      <w:pPr>
        <w:pStyle w:val="Title"/>
        <w:jc w:val="left"/>
      </w:pPr>
    </w:p>
    <w:p w:rsidR="007361AF" w:rsidRDefault="007361AF">
      <w:pPr>
        <w:pStyle w:val="Subtitle"/>
        <w:rPr>
          <w:b/>
          <w:sz w:val="24"/>
          <w:u w:val="none"/>
        </w:rPr>
      </w:pPr>
      <w:r>
        <w:rPr>
          <w:b/>
          <w:sz w:val="24"/>
          <w:u w:val="none"/>
        </w:rPr>
        <w:t>PAY PERIODS</w:t>
      </w:r>
    </w:p>
    <w:p w:rsidR="007361AF" w:rsidRDefault="00A21DAC">
      <w:pPr>
        <w:rPr>
          <w:rFonts w:ascii="Arial" w:hAnsi="Arial"/>
        </w:rPr>
      </w:pPr>
      <w:r>
        <w:rPr>
          <w:rFonts w:ascii="Arial" w:hAnsi="Arial"/>
        </w:rPr>
        <w:t>Isaac’s Deli, Inc</w:t>
      </w:r>
      <w:r w:rsidR="003F7330">
        <w:rPr>
          <w:rFonts w:ascii="Arial" w:hAnsi="Arial"/>
        </w:rPr>
        <w:t>.</w:t>
      </w:r>
      <w:r w:rsidR="00B3155A">
        <w:rPr>
          <w:rFonts w:ascii="Arial" w:hAnsi="Arial"/>
        </w:rPr>
        <w:t xml:space="preserve">’s </w:t>
      </w:r>
      <w:r w:rsidR="007361AF">
        <w:rPr>
          <w:rFonts w:ascii="Arial" w:hAnsi="Arial"/>
        </w:rPr>
        <w:t xml:space="preserve">payroll follows a two-week cycle commencing on Monday morning and ending the second-following Sunday night.  </w:t>
      </w:r>
      <w:r>
        <w:rPr>
          <w:rFonts w:ascii="Arial" w:hAnsi="Arial"/>
        </w:rPr>
        <w:t>Isaac’s Deli, Inc</w:t>
      </w:r>
      <w:r w:rsidR="003F7330">
        <w:rPr>
          <w:rFonts w:ascii="Arial" w:hAnsi="Arial"/>
        </w:rPr>
        <w:t>.</w:t>
      </w:r>
      <w:r w:rsidR="00363BAE">
        <w:rPr>
          <w:rFonts w:ascii="Arial" w:hAnsi="Arial"/>
        </w:rPr>
        <w:t xml:space="preserve"> </w:t>
      </w:r>
      <w:r w:rsidR="007361AF">
        <w:rPr>
          <w:rFonts w:ascii="Arial" w:hAnsi="Arial"/>
        </w:rPr>
        <w:t>has a five-day processing cycle between the time the pay period ends and the pay stubs are issued.  This processing cycle may be adjusted from time to time to accommodate legal and banking holiday schedules.</w:t>
      </w:r>
    </w:p>
    <w:p w:rsidR="007361AF" w:rsidRDefault="007361AF">
      <w:pPr>
        <w:pStyle w:val="Heading2"/>
        <w:rPr>
          <w:b/>
          <w:sz w:val="24"/>
          <w:u w:val="none"/>
        </w:rPr>
      </w:pPr>
    </w:p>
    <w:p w:rsidR="007361AF" w:rsidRDefault="007361AF">
      <w:pPr>
        <w:pStyle w:val="Heading2"/>
        <w:rPr>
          <w:sz w:val="24"/>
        </w:rPr>
      </w:pPr>
      <w:r>
        <w:rPr>
          <w:b/>
          <w:sz w:val="24"/>
          <w:u w:val="none"/>
        </w:rPr>
        <w:t>DIRECT DEPOSIT AS A CONDITION OF EMPLOYMENT</w:t>
      </w:r>
    </w:p>
    <w:p w:rsidR="007361AF" w:rsidRDefault="007361AF">
      <w:pPr>
        <w:rPr>
          <w:rFonts w:ascii="Arial" w:hAnsi="Arial"/>
        </w:rPr>
      </w:pPr>
      <w:r>
        <w:rPr>
          <w:rFonts w:ascii="Arial" w:hAnsi="Arial"/>
        </w:rPr>
        <w:t xml:space="preserve">An individual who accepts an offer of employment from </w:t>
      </w:r>
      <w:r w:rsidR="00A21DAC">
        <w:rPr>
          <w:rFonts w:ascii="Arial" w:hAnsi="Arial"/>
        </w:rPr>
        <w:t>Isaac’s Deli, Inc</w:t>
      </w:r>
      <w:r w:rsidR="003F7330">
        <w:rPr>
          <w:rFonts w:ascii="Arial" w:hAnsi="Arial"/>
        </w:rPr>
        <w:t>.</w:t>
      </w:r>
      <w:r w:rsidR="00363BAE">
        <w:rPr>
          <w:rFonts w:ascii="Arial" w:hAnsi="Arial"/>
        </w:rPr>
        <w:t xml:space="preserve"> </w:t>
      </w:r>
      <w:r>
        <w:rPr>
          <w:rFonts w:ascii="Arial" w:hAnsi="Arial"/>
        </w:rPr>
        <w:t xml:space="preserve">understands that mandatory participation in the Direct Deposit Program is a condition of accepting employment with </w:t>
      </w:r>
      <w:r w:rsidR="00A21DAC">
        <w:rPr>
          <w:rFonts w:ascii="Arial" w:hAnsi="Arial"/>
        </w:rPr>
        <w:t>Isaac’s Deli, Inc</w:t>
      </w:r>
      <w:r>
        <w:rPr>
          <w:rFonts w:ascii="Arial" w:hAnsi="Arial"/>
        </w:rPr>
        <w:t>.  A properly completed Direct Deposit Form must be presented before an employee can go through the orientation process.</w:t>
      </w:r>
    </w:p>
    <w:p w:rsidR="007361AF" w:rsidRDefault="007361AF">
      <w:pPr>
        <w:rPr>
          <w:rFonts w:ascii="Arial" w:hAnsi="Arial"/>
        </w:rPr>
      </w:pPr>
    </w:p>
    <w:p w:rsidR="007361AF" w:rsidRDefault="007361AF">
      <w:pPr>
        <w:rPr>
          <w:rFonts w:ascii="Arial" w:hAnsi="Arial"/>
        </w:rPr>
      </w:pPr>
      <w:r>
        <w:rPr>
          <w:rFonts w:ascii="Arial" w:hAnsi="Arial"/>
          <w:b/>
          <w:u w:val="single"/>
        </w:rPr>
        <w:t>Employees without a Bank Account</w:t>
      </w:r>
      <w:r>
        <w:rPr>
          <w:rFonts w:ascii="Arial" w:hAnsi="Arial"/>
        </w:rPr>
        <w:t xml:space="preserve"> – Several banks in our communities offer enhanced banking services for </w:t>
      </w:r>
      <w:r w:rsidR="00A21DAC">
        <w:rPr>
          <w:rFonts w:ascii="Arial" w:hAnsi="Arial"/>
        </w:rPr>
        <w:t>Isaac’s Deli, Inc</w:t>
      </w:r>
      <w:r w:rsidR="003F7330">
        <w:rPr>
          <w:rFonts w:ascii="Arial" w:hAnsi="Arial"/>
        </w:rPr>
        <w:t xml:space="preserve">. </w:t>
      </w:r>
      <w:r>
        <w:rPr>
          <w:rFonts w:ascii="Arial" w:hAnsi="Arial"/>
        </w:rPr>
        <w:t xml:space="preserve">employees with Direct Deposit.  Many of these banks offer free checking and other free services when payroll is directly deposited into their account. </w:t>
      </w:r>
    </w:p>
    <w:p w:rsidR="007361AF" w:rsidRDefault="007361AF">
      <w:pPr>
        <w:rPr>
          <w:rFonts w:ascii="Arial" w:hAnsi="Arial"/>
        </w:rPr>
      </w:pPr>
      <w:r>
        <w:rPr>
          <w:rFonts w:ascii="Arial" w:hAnsi="Arial"/>
          <w:b/>
          <w:u w:val="single"/>
        </w:rPr>
        <w:t>Employees unable to open a bank account</w:t>
      </w:r>
      <w:r>
        <w:rPr>
          <w:rFonts w:ascii="Arial" w:hAnsi="Arial"/>
        </w:rPr>
        <w:t xml:space="preserve"> – </w:t>
      </w:r>
      <w:r w:rsidR="00A21DAC">
        <w:rPr>
          <w:rFonts w:ascii="Arial" w:hAnsi="Arial"/>
        </w:rPr>
        <w:t>Isaac’s Deli, Inc</w:t>
      </w:r>
      <w:r w:rsidR="003F7330">
        <w:rPr>
          <w:rFonts w:ascii="Arial" w:hAnsi="Arial"/>
        </w:rPr>
        <w:t xml:space="preserve">. </w:t>
      </w:r>
      <w:r>
        <w:rPr>
          <w:rFonts w:ascii="Arial" w:hAnsi="Arial"/>
        </w:rPr>
        <w:t xml:space="preserve">has alternative banking solutions available.  If you are an employee unable to open a bank account, please talk to your General Manager for these alternative solutions.  </w:t>
      </w:r>
    </w:p>
    <w:p w:rsidR="007361AF" w:rsidRDefault="007361AF">
      <w:pPr>
        <w:rPr>
          <w:rFonts w:ascii="Arial" w:hAnsi="Arial"/>
        </w:rPr>
      </w:pPr>
      <w:r>
        <w:rPr>
          <w:rFonts w:ascii="Arial" w:hAnsi="Arial"/>
          <w:b/>
          <w:u w:val="single"/>
        </w:rPr>
        <w:t>Employees needing to change Direct Deposit information</w:t>
      </w:r>
      <w:r>
        <w:rPr>
          <w:rFonts w:ascii="Arial" w:hAnsi="Arial"/>
        </w:rPr>
        <w:t xml:space="preserve"> – Employees must notify the Payroll Department BEFORE they make any changes to the bank account where their pay is being directly deposited.  This will ensure an employee’s pay is not delayed or lost due to a closed or changed bank account.  </w:t>
      </w:r>
    </w:p>
    <w:p w:rsidR="00682AEE" w:rsidRDefault="00682AEE">
      <w:pPr>
        <w:rPr>
          <w:rFonts w:ascii="Arial" w:hAnsi="Arial"/>
        </w:rPr>
      </w:pPr>
    </w:p>
    <w:p w:rsidR="007361AF" w:rsidRDefault="007361AF">
      <w:pPr>
        <w:rPr>
          <w:rFonts w:ascii="Arial" w:hAnsi="Arial"/>
        </w:rPr>
      </w:pPr>
      <w:r>
        <w:rPr>
          <w:rFonts w:ascii="Arial" w:hAnsi="Arial"/>
        </w:rPr>
        <w:t xml:space="preserve">Employees who notify </w:t>
      </w:r>
      <w:r w:rsidR="00A21DAC">
        <w:rPr>
          <w:rFonts w:ascii="Arial" w:hAnsi="Arial"/>
        </w:rPr>
        <w:t>Isaac’s Deli, Inc</w:t>
      </w:r>
      <w:r w:rsidR="003F7330">
        <w:rPr>
          <w:rFonts w:ascii="Arial" w:hAnsi="Arial"/>
        </w:rPr>
        <w:t xml:space="preserve">. </w:t>
      </w:r>
      <w:r>
        <w:rPr>
          <w:rFonts w:ascii="Arial" w:hAnsi="Arial"/>
        </w:rPr>
        <w:t xml:space="preserve">that they are planning to change their banking information will have </w:t>
      </w:r>
      <w:r w:rsidR="002A4354" w:rsidRPr="002A4354">
        <w:rPr>
          <w:rFonts w:ascii="Arial" w:hAnsi="Arial"/>
        </w:rPr>
        <w:t xml:space="preserve">30 </w:t>
      </w:r>
      <w:r>
        <w:rPr>
          <w:rFonts w:ascii="Arial" w:hAnsi="Arial"/>
        </w:rPr>
        <w:t xml:space="preserve">days to provide </w:t>
      </w:r>
      <w:r w:rsidR="00A21DAC">
        <w:rPr>
          <w:rFonts w:ascii="Arial" w:hAnsi="Arial"/>
        </w:rPr>
        <w:t>Isaac’s Deli, Inc</w:t>
      </w:r>
      <w:r w:rsidR="003F7330">
        <w:rPr>
          <w:rFonts w:ascii="Arial" w:hAnsi="Arial"/>
        </w:rPr>
        <w:t xml:space="preserve">.  </w:t>
      </w:r>
      <w:r>
        <w:rPr>
          <w:rFonts w:ascii="Arial" w:hAnsi="Arial"/>
        </w:rPr>
        <w:t>Payroll Department with an updated Direct Deposit Authorization Form complete with the new banking information.</w:t>
      </w:r>
    </w:p>
    <w:p w:rsidR="007361AF" w:rsidRDefault="007361AF">
      <w:pPr>
        <w:pStyle w:val="Heading2"/>
        <w:rPr>
          <w:b/>
          <w:sz w:val="24"/>
          <w:u w:val="none"/>
        </w:rPr>
      </w:pPr>
    </w:p>
    <w:p w:rsidR="007361AF" w:rsidRDefault="007361AF">
      <w:pPr>
        <w:pStyle w:val="Heading2"/>
        <w:rPr>
          <w:b/>
          <w:sz w:val="24"/>
          <w:u w:val="none"/>
        </w:rPr>
      </w:pPr>
      <w:r>
        <w:rPr>
          <w:b/>
          <w:sz w:val="24"/>
          <w:u w:val="none"/>
        </w:rPr>
        <w:t>PAYCHECK/PAY STUB DISTRIBUTION</w:t>
      </w:r>
    </w:p>
    <w:p w:rsidR="007361AF" w:rsidRDefault="007361AF">
      <w:pPr>
        <w:rPr>
          <w:rFonts w:ascii="Arial" w:hAnsi="Arial"/>
        </w:rPr>
      </w:pPr>
      <w:r>
        <w:rPr>
          <w:rFonts w:ascii="Arial" w:hAnsi="Arial"/>
        </w:rPr>
        <w:t>Paycheck/pay stubs shall only be distributed by the manager on duty in accordance with the time schedule and stipulations outlined below.</w:t>
      </w:r>
    </w:p>
    <w:p w:rsidR="007361AF" w:rsidRDefault="007361AF">
      <w:pPr>
        <w:rPr>
          <w:rFonts w:ascii="Arial" w:hAnsi="Arial"/>
        </w:rPr>
      </w:pPr>
    </w:p>
    <w:p w:rsidR="007361AF" w:rsidRDefault="007361AF">
      <w:pPr>
        <w:rPr>
          <w:rFonts w:ascii="Arial" w:hAnsi="Arial"/>
        </w:rPr>
      </w:pPr>
      <w:r>
        <w:rPr>
          <w:rFonts w:ascii="Arial" w:hAnsi="Arial"/>
        </w:rPr>
        <w:t>Restaurant employees may pick up their pay stubs at the restaurant location, where they work, on Payday, anytime after</w:t>
      </w:r>
      <w:r w:rsidR="003E2E54">
        <w:rPr>
          <w:rFonts w:ascii="Arial" w:hAnsi="Arial"/>
        </w:rPr>
        <w:t xml:space="preserve"> </w:t>
      </w:r>
      <w:r w:rsidR="00495E98" w:rsidRPr="003E2E54">
        <w:rPr>
          <w:rFonts w:ascii="Arial" w:hAnsi="Arial"/>
        </w:rPr>
        <w:t>3:00pm</w:t>
      </w:r>
      <w:r>
        <w:rPr>
          <w:rFonts w:ascii="Arial" w:hAnsi="Arial"/>
        </w:rPr>
        <w:t>.  Pay checks/stubs not picked up within seven days will be mailed, via first class mail, to the address of record for the employee.</w:t>
      </w:r>
    </w:p>
    <w:p w:rsidR="007361AF" w:rsidRDefault="007361AF">
      <w:pPr>
        <w:rPr>
          <w:rFonts w:ascii="Arial" w:hAnsi="Arial"/>
        </w:rPr>
      </w:pPr>
    </w:p>
    <w:p w:rsidR="00A21DAC" w:rsidRDefault="007361AF">
      <w:pPr>
        <w:rPr>
          <w:rFonts w:ascii="Arial" w:hAnsi="Arial"/>
        </w:rPr>
      </w:pPr>
      <w:r>
        <w:rPr>
          <w:rFonts w:ascii="Arial" w:hAnsi="Arial"/>
        </w:rPr>
        <w:t xml:space="preserve">No one other than the employee may pick up his or her paycheck/stub without prior written authorization from the employee.  Proper identification will be required for all unrecognized employees or others authorized to pick up the paycheck/stub.  Written authorizations remain in effect until revoked in writing.  The parent or legal guardian of a </w:t>
      </w:r>
    </w:p>
    <w:p w:rsidR="00A21DAC" w:rsidRDefault="00A21DAC">
      <w:pPr>
        <w:rPr>
          <w:rFonts w:ascii="Arial" w:hAnsi="Arial"/>
        </w:rPr>
      </w:pPr>
    </w:p>
    <w:p w:rsidR="007361AF" w:rsidRDefault="007361AF">
      <w:pPr>
        <w:rPr>
          <w:rFonts w:ascii="Arial" w:hAnsi="Arial"/>
        </w:rPr>
      </w:pPr>
      <w:proofErr w:type="gramStart"/>
      <w:r>
        <w:rPr>
          <w:rFonts w:ascii="Arial" w:hAnsi="Arial"/>
        </w:rPr>
        <w:lastRenderedPageBreak/>
        <w:t>minor</w:t>
      </w:r>
      <w:proofErr w:type="gramEnd"/>
      <w:r>
        <w:rPr>
          <w:rFonts w:ascii="Arial" w:hAnsi="Arial"/>
        </w:rPr>
        <w:t xml:space="preserve"> employee may pick up the employee’s paycheck/stub after providing adequate proof of identification.</w:t>
      </w:r>
    </w:p>
    <w:p w:rsidR="007361AF" w:rsidRDefault="007361AF">
      <w:pPr>
        <w:rPr>
          <w:rFonts w:ascii="Arial" w:hAnsi="Arial"/>
          <w:b/>
        </w:rPr>
      </w:pPr>
    </w:p>
    <w:p w:rsidR="007361AF" w:rsidRDefault="007361AF">
      <w:pPr>
        <w:rPr>
          <w:rFonts w:ascii="Arial" w:hAnsi="Arial"/>
          <w:b/>
        </w:rPr>
      </w:pPr>
      <w:r>
        <w:rPr>
          <w:rFonts w:ascii="Arial" w:hAnsi="Arial"/>
          <w:b/>
        </w:rPr>
        <w:t>TIPS PAID TO EMPLOYEES</w:t>
      </w:r>
    </w:p>
    <w:p w:rsidR="007361AF" w:rsidRDefault="006D2753">
      <w:pPr>
        <w:rPr>
          <w:rFonts w:ascii="Arial" w:hAnsi="Arial"/>
        </w:rPr>
      </w:pPr>
      <w:r>
        <w:rPr>
          <w:rFonts w:ascii="Arial" w:hAnsi="Arial"/>
        </w:rPr>
        <w:t>A</w:t>
      </w:r>
      <w:r w:rsidR="007361AF">
        <w:rPr>
          <w:rFonts w:ascii="Arial" w:hAnsi="Arial"/>
        </w:rPr>
        <w:t>ll tips</w:t>
      </w:r>
      <w:r w:rsidR="0042436B">
        <w:rPr>
          <w:rFonts w:ascii="Arial" w:hAnsi="Arial"/>
        </w:rPr>
        <w:t>,</w:t>
      </w:r>
      <w:r w:rsidR="007361AF">
        <w:rPr>
          <w:rFonts w:ascii="Arial" w:hAnsi="Arial"/>
        </w:rPr>
        <w:t xml:space="preserve"> other than cash tips</w:t>
      </w:r>
      <w:r w:rsidR="0042436B">
        <w:rPr>
          <w:rFonts w:ascii="Arial" w:hAnsi="Arial"/>
        </w:rPr>
        <w:t xml:space="preserve"> earned by servers,</w:t>
      </w:r>
      <w:r w:rsidR="007361AF">
        <w:rPr>
          <w:rFonts w:ascii="Arial" w:hAnsi="Arial"/>
        </w:rPr>
        <w:t xml:space="preserve"> will be paid to employees on their biweekly paycheck.</w:t>
      </w:r>
    </w:p>
    <w:p w:rsidR="007361AF" w:rsidRDefault="007361AF">
      <w:pPr>
        <w:rPr>
          <w:rFonts w:ascii="Arial" w:hAnsi="Arial"/>
        </w:rPr>
      </w:pPr>
    </w:p>
    <w:p w:rsidR="007361AF" w:rsidRDefault="007361AF">
      <w:pPr>
        <w:rPr>
          <w:rFonts w:ascii="Arial" w:hAnsi="Arial"/>
        </w:rPr>
      </w:pPr>
      <w:r>
        <w:rPr>
          <w:rFonts w:ascii="Arial" w:hAnsi="Arial"/>
        </w:rPr>
        <w:t xml:space="preserve">Paying non-cash tips </w:t>
      </w:r>
      <w:r w:rsidR="0042436B">
        <w:rPr>
          <w:rFonts w:ascii="Arial" w:hAnsi="Arial"/>
        </w:rPr>
        <w:t xml:space="preserve">to servers </w:t>
      </w:r>
      <w:r>
        <w:rPr>
          <w:rFonts w:ascii="Arial" w:hAnsi="Arial"/>
        </w:rPr>
        <w:t xml:space="preserve">on paychecks has become necessary to enable </w:t>
      </w:r>
      <w:r w:rsidR="00A21DAC">
        <w:rPr>
          <w:rFonts w:ascii="Arial" w:hAnsi="Arial"/>
        </w:rPr>
        <w:t xml:space="preserve">Isaac’s Deli, Inc. </w:t>
      </w:r>
      <w:r>
        <w:rPr>
          <w:rFonts w:ascii="Arial" w:hAnsi="Arial"/>
        </w:rPr>
        <w:t>to:</w:t>
      </w:r>
    </w:p>
    <w:p w:rsidR="0051350F" w:rsidRDefault="0051350F">
      <w:pPr>
        <w:rPr>
          <w:rFonts w:ascii="Arial" w:hAnsi="Arial"/>
        </w:rPr>
      </w:pPr>
    </w:p>
    <w:p w:rsidR="007361AF" w:rsidRDefault="007361AF">
      <w:pPr>
        <w:numPr>
          <w:ilvl w:val="0"/>
          <w:numId w:val="1"/>
        </w:numPr>
        <w:rPr>
          <w:rFonts w:ascii="Arial" w:hAnsi="Arial"/>
        </w:rPr>
      </w:pPr>
      <w:r>
        <w:rPr>
          <w:rFonts w:ascii="Arial" w:hAnsi="Arial"/>
        </w:rPr>
        <w:t>Collect the correct amount of tax withholding as mandated by law.</w:t>
      </w:r>
    </w:p>
    <w:p w:rsidR="007361AF" w:rsidRDefault="007361AF">
      <w:pPr>
        <w:numPr>
          <w:ilvl w:val="0"/>
          <w:numId w:val="1"/>
        </w:numPr>
        <w:rPr>
          <w:rFonts w:ascii="Arial" w:hAnsi="Arial"/>
        </w:rPr>
      </w:pPr>
      <w:r>
        <w:rPr>
          <w:rFonts w:ascii="Arial" w:hAnsi="Arial"/>
        </w:rPr>
        <w:t>Calculate and contribute the maximum amount possible for 401(k) contributions and employer match.</w:t>
      </w:r>
    </w:p>
    <w:p w:rsidR="007361AF" w:rsidRDefault="007361AF">
      <w:pPr>
        <w:numPr>
          <w:ilvl w:val="0"/>
          <w:numId w:val="1"/>
        </w:numPr>
        <w:rPr>
          <w:rFonts w:ascii="Arial" w:hAnsi="Arial"/>
        </w:rPr>
      </w:pPr>
      <w:r>
        <w:rPr>
          <w:rFonts w:ascii="Arial" w:hAnsi="Arial"/>
        </w:rPr>
        <w:t>Withhold employee costs of company provided benefits</w:t>
      </w:r>
    </w:p>
    <w:p w:rsidR="007361AF" w:rsidRDefault="007361AF">
      <w:pPr>
        <w:numPr>
          <w:ilvl w:val="0"/>
          <w:numId w:val="1"/>
        </w:numPr>
        <w:rPr>
          <w:rFonts w:ascii="Arial" w:hAnsi="Arial"/>
        </w:rPr>
      </w:pPr>
      <w:r>
        <w:rPr>
          <w:rFonts w:ascii="Arial" w:hAnsi="Arial"/>
        </w:rPr>
        <w:t>Comply with court ordered withholding of funds from employee pay.</w:t>
      </w:r>
    </w:p>
    <w:p w:rsidR="003F7330" w:rsidRDefault="003F7330">
      <w:pPr>
        <w:pStyle w:val="Heading1"/>
        <w:jc w:val="center"/>
      </w:pPr>
    </w:p>
    <w:p w:rsidR="007361AF" w:rsidRDefault="007361AF">
      <w:pPr>
        <w:pStyle w:val="Heading1"/>
        <w:jc w:val="center"/>
      </w:pPr>
      <w:r>
        <w:t>TIP REPORTING</w:t>
      </w:r>
    </w:p>
    <w:p w:rsidR="007361AF" w:rsidRDefault="007361AF">
      <w:pPr>
        <w:rPr>
          <w:rFonts w:ascii="Arial" w:hAnsi="Arial"/>
          <w:b/>
        </w:rPr>
      </w:pPr>
      <w:r>
        <w:rPr>
          <w:rFonts w:ascii="Arial" w:hAnsi="Arial"/>
          <w:b/>
        </w:rPr>
        <w:t>POLICY</w:t>
      </w:r>
    </w:p>
    <w:p w:rsidR="007361AF" w:rsidRDefault="007361AF">
      <w:pPr>
        <w:rPr>
          <w:rFonts w:ascii="Arial" w:hAnsi="Arial"/>
        </w:rPr>
      </w:pPr>
      <w:r>
        <w:rPr>
          <w:rFonts w:ascii="Arial" w:hAnsi="Arial"/>
        </w:rPr>
        <w:t>All tips are to be reported as earned income.  The tip reporting procedure is outlined in other instructional materials.</w:t>
      </w:r>
    </w:p>
    <w:p w:rsidR="007361AF" w:rsidRDefault="007361AF">
      <w:pPr>
        <w:rPr>
          <w:rFonts w:ascii="Arial" w:hAnsi="Arial"/>
        </w:rPr>
      </w:pPr>
    </w:p>
    <w:p w:rsidR="007361AF" w:rsidRDefault="007361AF">
      <w:pPr>
        <w:rPr>
          <w:rFonts w:ascii="Arial" w:hAnsi="Arial"/>
          <w:b/>
          <w:u w:val="single"/>
        </w:rPr>
      </w:pPr>
      <w:r>
        <w:rPr>
          <w:rFonts w:ascii="Arial" w:hAnsi="Arial"/>
          <w:b/>
          <w:u w:val="single"/>
        </w:rPr>
        <w:t>The Law</w:t>
      </w:r>
    </w:p>
    <w:p w:rsidR="007361AF" w:rsidRDefault="007361AF">
      <w:pPr>
        <w:rPr>
          <w:rFonts w:ascii="Arial" w:hAnsi="Arial"/>
        </w:rPr>
      </w:pPr>
      <w:r>
        <w:rPr>
          <w:rFonts w:ascii="Arial" w:hAnsi="Arial"/>
        </w:rPr>
        <w:t xml:space="preserve">The Internal Revenue Service requires you to </w:t>
      </w:r>
      <w:r>
        <w:rPr>
          <w:rFonts w:ascii="Arial" w:hAnsi="Arial"/>
          <w:b/>
          <w:i/>
          <w:u w:val="single"/>
        </w:rPr>
        <w:t>report ALL tips</w:t>
      </w:r>
      <w:r>
        <w:rPr>
          <w:rFonts w:ascii="Arial" w:hAnsi="Arial"/>
        </w:rPr>
        <w:t xml:space="preserve"> as earned income and pay the required taxes on these amounts.</w:t>
      </w:r>
    </w:p>
    <w:p w:rsidR="007361AF" w:rsidRDefault="007361AF">
      <w:pPr>
        <w:rPr>
          <w:rFonts w:ascii="Arial" w:hAnsi="Arial"/>
        </w:rPr>
      </w:pPr>
    </w:p>
    <w:p w:rsidR="007361AF" w:rsidRDefault="003F7330">
      <w:pPr>
        <w:rPr>
          <w:rFonts w:ascii="Arial" w:hAnsi="Arial"/>
          <w:b/>
          <w:u w:val="single"/>
        </w:rPr>
      </w:pPr>
      <w:r>
        <w:rPr>
          <w:rFonts w:ascii="Arial" w:hAnsi="Arial"/>
          <w:b/>
          <w:u w:val="single"/>
        </w:rPr>
        <w:t xml:space="preserve">ISAAC’S DELI, INC. </w:t>
      </w:r>
      <w:r w:rsidR="007361AF">
        <w:rPr>
          <w:rFonts w:ascii="Arial" w:hAnsi="Arial"/>
          <w:b/>
          <w:u w:val="single"/>
        </w:rPr>
        <w:t>Position</w:t>
      </w:r>
    </w:p>
    <w:p w:rsidR="007361AF" w:rsidRDefault="007361AF">
      <w:pPr>
        <w:rPr>
          <w:rFonts w:ascii="Arial" w:hAnsi="Arial"/>
          <w:b/>
          <w:u w:val="single"/>
        </w:rPr>
      </w:pPr>
    </w:p>
    <w:p w:rsidR="007361AF" w:rsidRPr="00A21DAC" w:rsidRDefault="007361AF" w:rsidP="00A21DAC">
      <w:pPr>
        <w:pStyle w:val="ListParagraph"/>
        <w:numPr>
          <w:ilvl w:val="0"/>
          <w:numId w:val="2"/>
        </w:numPr>
        <w:rPr>
          <w:rFonts w:ascii="Arial" w:hAnsi="Arial"/>
        </w:rPr>
      </w:pPr>
      <w:r w:rsidRPr="004F5829">
        <w:rPr>
          <w:rFonts w:ascii="Arial" w:hAnsi="Arial"/>
        </w:rPr>
        <w:t xml:space="preserve">Tip reporting is an individual responsibility!  Additionally, </w:t>
      </w:r>
      <w:r w:rsidR="00A21DAC" w:rsidRPr="004F5829">
        <w:rPr>
          <w:rFonts w:ascii="Arial" w:hAnsi="Arial"/>
        </w:rPr>
        <w:t>Isaac’s Deli, Inc</w:t>
      </w:r>
      <w:r w:rsidR="003F7330" w:rsidRPr="004F5829">
        <w:rPr>
          <w:rFonts w:ascii="Arial" w:hAnsi="Arial"/>
        </w:rPr>
        <w:t xml:space="preserve">. </w:t>
      </w:r>
      <w:r w:rsidRPr="004F5829">
        <w:rPr>
          <w:rFonts w:ascii="Arial" w:hAnsi="Arial"/>
        </w:rPr>
        <w:t xml:space="preserve">believes that employees are complying with the law and </w:t>
      </w:r>
      <w:proofErr w:type="gramStart"/>
      <w:r w:rsidRPr="004F5829">
        <w:rPr>
          <w:rFonts w:ascii="Arial" w:hAnsi="Arial"/>
        </w:rPr>
        <w:t>do,</w:t>
      </w:r>
      <w:proofErr w:type="gramEnd"/>
      <w:r w:rsidRPr="004F5829">
        <w:rPr>
          <w:rFonts w:ascii="Arial" w:hAnsi="Arial"/>
        </w:rPr>
        <w:t xml:space="preserve"> in fact, report all tips as earned income in accordance with the Internal Revenue Code.</w:t>
      </w:r>
    </w:p>
    <w:p w:rsidR="007361AF" w:rsidRPr="00A21DAC" w:rsidRDefault="007361AF" w:rsidP="00A21DAC">
      <w:pPr>
        <w:pStyle w:val="ListParagraph"/>
        <w:numPr>
          <w:ilvl w:val="0"/>
          <w:numId w:val="2"/>
        </w:numPr>
        <w:rPr>
          <w:rFonts w:ascii="Arial" w:hAnsi="Arial"/>
        </w:rPr>
      </w:pPr>
      <w:r w:rsidRPr="004F5829">
        <w:rPr>
          <w:rFonts w:ascii="Arial" w:hAnsi="Arial"/>
        </w:rPr>
        <w:t xml:space="preserve">The </w:t>
      </w:r>
      <w:proofErr w:type="gramStart"/>
      <w:r w:rsidRPr="004F5829">
        <w:rPr>
          <w:rFonts w:ascii="Arial" w:hAnsi="Arial"/>
        </w:rPr>
        <w:t>tips</w:t>
      </w:r>
      <w:proofErr w:type="gramEnd"/>
      <w:r w:rsidRPr="004F5829">
        <w:rPr>
          <w:rFonts w:ascii="Arial" w:hAnsi="Arial"/>
        </w:rPr>
        <w:t xml:space="preserve"> an employee receives is a </w:t>
      </w:r>
      <w:r w:rsidRPr="004F5829">
        <w:rPr>
          <w:rFonts w:ascii="Arial" w:hAnsi="Arial"/>
          <w:b/>
          <w:i/>
          <w:u w:val="single"/>
        </w:rPr>
        <w:t>direct reflection</w:t>
      </w:r>
      <w:r w:rsidRPr="004F5829">
        <w:rPr>
          <w:rFonts w:ascii="Arial" w:hAnsi="Arial"/>
          <w:b/>
        </w:rPr>
        <w:t xml:space="preserve"> </w:t>
      </w:r>
      <w:r w:rsidRPr="004F5829">
        <w:rPr>
          <w:rFonts w:ascii="Arial" w:hAnsi="Arial"/>
        </w:rPr>
        <w:t xml:space="preserve">of the </w:t>
      </w:r>
      <w:r w:rsidRPr="004F5829">
        <w:rPr>
          <w:rFonts w:ascii="Arial" w:hAnsi="Arial"/>
          <w:b/>
          <w:i/>
          <w:u w:val="single"/>
        </w:rPr>
        <w:t>level</w:t>
      </w:r>
      <w:r w:rsidRPr="004F5829">
        <w:rPr>
          <w:rFonts w:ascii="Arial" w:hAnsi="Arial"/>
          <w:b/>
          <w:i/>
        </w:rPr>
        <w:t xml:space="preserve"> </w:t>
      </w:r>
      <w:r w:rsidRPr="004F5829">
        <w:rPr>
          <w:rFonts w:ascii="Arial" w:hAnsi="Arial"/>
        </w:rPr>
        <w:t xml:space="preserve">and </w:t>
      </w:r>
      <w:r w:rsidRPr="004F5829">
        <w:rPr>
          <w:rFonts w:ascii="Arial" w:hAnsi="Arial"/>
          <w:b/>
          <w:i/>
          <w:u w:val="single"/>
        </w:rPr>
        <w:t>quality</w:t>
      </w:r>
      <w:r w:rsidRPr="004F5829">
        <w:rPr>
          <w:rFonts w:ascii="Arial" w:hAnsi="Arial"/>
          <w:b/>
        </w:rPr>
        <w:t xml:space="preserve"> </w:t>
      </w:r>
      <w:r w:rsidRPr="004F5829">
        <w:rPr>
          <w:rFonts w:ascii="Arial" w:hAnsi="Arial"/>
        </w:rPr>
        <w:t>of service a customer receives.  Your manager uses this information as part of the evaluation of your overall work performance.</w:t>
      </w:r>
    </w:p>
    <w:p w:rsidR="007361AF" w:rsidRPr="00A21DAC" w:rsidRDefault="007361AF" w:rsidP="00A21DAC">
      <w:pPr>
        <w:pStyle w:val="ListParagraph"/>
        <w:numPr>
          <w:ilvl w:val="0"/>
          <w:numId w:val="2"/>
        </w:numPr>
        <w:rPr>
          <w:rFonts w:ascii="Arial" w:hAnsi="Arial"/>
        </w:rPr>
      </w:pPr>
      <w:r w:rsidRPr="004F5829">
        <w:rPr>
          <w:rFonts w:ascii="Arial" w:hAnsi="Arial"/>
        </w:rPr>
        <w:t>Tipped employees have the ability to earn between 12% and 20% of sales in tips, depending on the level of service they provide to their customers.</w:t>
      </w:r>
    </w:p>
    <w:p w:rsidR="00505AC0" w:rsidRDefault="007361AF" w:rsidP="004F5829">
      <w:pPr>
        <w:pStyle w:val="BodyText2"/>
        <w:numPr>
          <w:ilvl w:val="0"/>
          <w:numId w:val="2"/>
        </w:numPr>
      </w:pPr>
      <w:r>
        <w:t>Service warning letters may be issued to employees who do not earn a reasonable level of tips.</w:t>
      </w:r>
    </w:p>
    <w:p w:rsidR="008A5C8E" w:rsidRDefault="007361AF" w:rsidP="004F5829">
      <w:pPr>
        <w:pStyle w:val="BodyText2"/>
        <w:numPr>
          <w:ilvl w:val="0"/>
          <w:numId w:val="2"/>
        </w:numPr>
      </w:pPr>
      <w:r w:rsidRPr="008A5C8E">
        <w:t>Employees may be asked to sign for their paycheck as a means of sales and tip reporting verification.</w:t>
      </w:r>
    </w:p>
    <w:p w:rsidR="008A5C8E" w:rsidRDefault="008A5C8E" w:rsidP="008A5C8E">
      <w:pPr>
        <w:rPr>
          <w:rFonts w:ascii="Arial" w:hAnsi="Arial"/>
        </w:rPr>
      </w:pPr>
    </w:p>
    <w:p w:rsidR="005329A4" w:rsidRDefault="008A5C8E" w:rsidP="008A5C8E">
      <w:pPr>
        <w:rPr>
          <w:rFonts w:ascii="Arial" w:hAnsi="Arial"/>
          <w:b/>
          <w:u w:val="single"/>
        </w:rPr>
      </w:pPr>
      <w:r>
        <w:rPr>
          <w:rFonts w:ascii="Arial" w:hAnsi="Arial"/>
          <w:b/>
          <w:u w:val="single"/>
        </w:rPr>
        <w:t>PAY/HOURS DISPUTE AND RESOLUTION</w:t>
      </w:r>
    </w:p>
    <w:p w:rsidR="00C24CC3" w:rsidRDefault="005329A4" w:rsidP="008A5C8E">
      <w:pPr>
        <w:rPr>
          <w:rFonts w:ascii="Arial" w:hAnsi="Arial"/>
        </w:rPr>
      </w:pPr>
      <w:r>
        <w:rPr>
          <w:rFonts w:ascii="Arial" w:hAnsi="Arial"/>
        </w:rPr>
        <w:t xml:space="preserve">It is the intent of </w:t>
      </w:r>
      <w:r w:rsidR="00A21DAC">
        <w:rPr>
          <w:rFonts w:ascii="Arial" w:hAnsi="Arial"/>
        </w:rPr>
        <w:t xml:space="preserve">Isaac’s Deli, Inc </w:t>
      </w:r>
      <w:r>
        <w:rPr>
          <w:rFonts w:ascii="Arial" w:hAnsi="Arial"/>
        </w:rPr>
        <w:t>to accurately track and pay</w:t>
      </w:r>
      <w:r w:rsidR="00E126E1">
        <w:rPr>
          <w:rFonts w:ascii="Arial" w:hAnsi="Arial"/>
        </w:rPr>
        <w:t xml:space="preserve"> our employees.  If an employee believes they have been paid incorrectly, they should notify their General Manager within one week of the time he or she became aware of the possible mistake.</w:t>
      </w:r>
    </w:p>
    <w:p w:rsidR="00C24CC3" w:rsidRDefault="00C24CC3" w:rsidP="008A5C8E">
      <w:pPr>
        <w:rPr>
          <w:rFonts w:ascii="Arial" w:hAnsi="Arial"/>
        </w:rPr>
      </w:pPr>
    </w:p>
    <w:p w:rsidR="00A21DAC" w:rsidRDefault="00A21DAC" w:rsidP="008A5C8E">
      <w:pPr>
        <w:rPr>
          <w:rFonts w:ascii="Arial" w:hAnsi="Arial"/>
          <w:b/>
          <w:u w:val="single"/>
        </w:rPr>
      </w:pPr>
    </w:p>
    <w:p w:rsidR="00A6325F" w:rsidRDefault="00A6325F" w:rsidP="008A5C8E">
      <w:pPr>
        <w:rPr>
          <w:rFonts w:ascii="Arial" w:hAnsi="Arial"/>
          <w:b/>
          <w:u w:val="single"/>
        </w:rPr>
      </w:pPr>
    </w:p>
    <w:p w:rsidR="00EF72CD" w:rsidRPr="002A4354" w:rsidRDefault="00EF72CD" w:rsidP="008A5C8E">
      <w:pPr>
        <w:rPr>
          <w:rFonts w:ascii="Arial" w:hAnsi="Arial"/>
          <w:b/>
          <w:u w:val="single"/>
        </w:rPr>
      </w:pPr>
      <w:r w:rsidRPr="002A4354">
        <w:rPr>
          <w:rFonts w:ascii="Arial" w:hAnsi="Arial"/>
          <w:b/>
          <w:u w:val="single"/>
        </w:rPr>
        <w:t>REQUESTS FOR PAY</w:t>
      </w:r>
      <w:r w:rsidR="0038706F" w:rsidRPr="002A4354">
        <w:rPr>
          <w:rFonts w:ascii="Arial" w:hAnsi="Arial"/>
          <w:b/>
          <w:u w:val="single"/>
        </w:rPr>
        <w:t xml:space="preserve"> STUB/W2</w:t>
      </w:r>
    </w:p>
    <w:p w:rsidR="00EF72CD" w:rsidRPr="002A4354" w:rsidRDefault="00A21DAC" w:rsidP="008A5C8E">
      <w:pPr>
        <w:rPr>
          <w:rFonts w:ascii="Arial" w:hAnsi="Arial"/>
        </w:rPr>
      </w:pPr>
      <w:r w:rsidRPr="002A4354">
        <w:rPr>
          <w:rFonts w:ascii="Arial" w:hAnsi="Arial"/>
        </w:rPr>
        <w:t>Isaac’s Deli, Inc</w:t>
      </w:r>
      <w:r w:rsidR="00F4404A" w:rsidRPr="002A4354">
        <w:rPr>
          <w:rFonts w:ascii="Arial" w:hAnsi="Arial"/>
        </w:rPr>
        <w:t xml:space="preserve">. provides employees with </w:t>
      </w:r>
      <w:r w:rsidR="00FB7140" w:rsidRPr="002A4354">
        <w:rPr>
          <w:rFonts w:ascii="Arial" w:hAnsi="Arial"/>
        </w:rPr>
        <w:t>pay s</w:t>
      </w:r>
      <w:r w:rsidR="00EF72CD" w:rsidRPr="002A4354">
        <w:rPr>
          <w:rFonts w:ascii="Arial" w:hAnsi="Arial"/>
        </w:rPr>
        <w:t xml:space="preserve">tubs and W2’s </w:t>
      </w:r>
      <w:r w:rsidR="00FB7140" w:rsidRPr="002A4354">
        <w:rPr>
          <w:rFonts w:ascii="Arial" w:hAnsi="Arial"/>
        </w:rPr>
        <w:t>as a way for</w:t>
      </w:r>
      <w:r w:rsidR="00EF72CD" w:rsidRPr="002A4354">
        <w:rPr>
          <w:rFonts w:ascii="Arial" w:hAnsi="Arial"/>
        </w:rPr>
        <w:t xml:space="preserve"> </w:t>
      </w:r>
      <w:r w:rsidR="00F4404A" w:rsidRPr="002A4354">
        <w:rPr>
          <w:rFonts w:ascii="Arial" w:hAnsi="Arial"/>
        </w:rPr>
        <w:t xml:space="preserve">employees </w:t>
      </w:r>
      <w:r w:rsidR="00FB7140" w:rsidRPr="002A4354">
        <w:rPr>
          <w:rFonts w:ascii="Arial" w:hAnsi="Arial"/>
        </w:rPr>
        <w:t xml:space="preserve">to </w:t>
      </w:r>
      <w:r w:rsidR="00F4404A" w:rsidRPr="002A4354">
        <w:rPr>
          <w:rFonts w:ascii="Arial" w:hAnsi="Arial"/>
        </w:rPr>
        <w:t>have</w:t>
      </w:r>
      <w:r w:rsidR="00EF72CD" w:rsidRPr="002A4354">
        <w:rPr>
          <w:rFonts w:ascii="Arial" w:hAnsi="Arial"/>
        </w:rPr>
        <w:t xml:space="preserve"> a physical record of wages earned and deductions withheld.</w:t>
      </w:r>
      <w:r w:rsidR="00F4404A" w:rsidRPr="002A4354">
        <w:rPr>
          <w:rFonts w:ascii="Arial" w:hAnsi="Arial"/>
        </w:rPr>
        <w:t xml:space="preserve">  </w:t>
      </w:r>
      <w:r w:rsidR="00FB7140" w:rsidRPr="002A4354">
        <w:rPr>
          <w:rFonts w:ascii="Arial" w:hAnsi="Arial"/>
        </w:rPr>
        <w:t>It is the employee</w:t>
      </w:r>
      <w:r w:rsidR="00495671" w:rsidRPr="002A4354">
        <w:rPr>
          <w:rFonts w:ascii="Arial" w:hAnsi="Arial"/>
        </w:rPr>
        <w:t>’</w:t>
      </w:r>
      <w:r w:rsidR="00FB7140" w:rsidRPr="002A4354">
        <w:rPr>
          <w:rFonts w:ascii="Arial" w:hAnsi="Arial"/>
        </w:rPr>
        <w:t>s responsibility to k</w:t>
      </w:r>
      <w:r w:rsidR="0038706F" w:rsidRPr="002A4354">
        <w:rPr>
          <w:rFonts w:ascii="Arial" w:hAnsi="Arial"/>
        </w:rPr>
        <w:t>eep</w:t>
      </w:r>
      <w:r w:rsidR="00240C38" w:rsidRPr="002A4354">
        <w:rPr>
          <w:rFonts w:ascii="Arial" w:hAnsi="Arial"/>
        </w:rPr>
        <w:t xml:space="preserve"> these records for future refere</w:t>
      </w:r>
      <w:r w:rsidR="0038706F" w:rsidRPr="002A4354">
        <w:rPr>
          <w:rFonts w:ascii="Arial" w:hAnsi="Arial"/>
        </w:rPr>
        <w:t>nce</w:t>
      </w:r>
      <w:r w:rsidR="00E92E10" w:rsidRPr="002A4354">
        <w:rPr>
          <w:rFonts w:ascii="Arial" w:hAnsi="Arial"/>
        </w:rPr>
        <w:t>;</w:t>
      </w:r>
      <w:r w:rsidR="00FB7140" w:rsidRPr="002A4354">
        <w:rPr>
          <w:rFonts w:ascii="Arial" w:hAnsi="Arial"/>
        </w:rPr>
        <w:t xml:space="preserve"> however</w:t>
      </w:r>
      <w:r w:rsidR="00EF72CD" w:rsidRPr="002A4354">
        <w:rPr>
          <w:rFonts w:ascii="Arial" w:hAnsi="Arial"/>
        </w:rPr>
        <w:t xml:space="preserve"> Isaac’s</w:t>
      </w:r>
      <w:r w:rsidR="0038706F" w:rsidRPr="002A4354">
        <w:rPr>
          <w:rFonts w:ascii="Arial" w:hAnsi="Arial"/>
        </w:rPr>
        <w:t xml:space="preserve"> understands sometimes</w:t>
      </w:r>
      <w:r w:rsidR="00EF72CD" w:rsidRPr="002A4354">
        <w:rPr>
          <w:rFonts w:ascii="Arial" w:hAnsi="Arial"/>
        </w:rPr>
        <w:t xml:space="preserve"> extenuating circumstances</w:t>
      </w:r>
      <w:r w:rsidR="0038706F" w:rsidRPr="002A4354">
        <w:rPr>
          <w:rFonts w:ascii="Arial" w:hAnsi="Arial"/>
        </w:rPr>
        <w:t xml:space="preserve"> arise</w:t>
      </w:r>
      <w:r w:rsidR="00EF72CD" w:rsidRPr="002A4354">
        <w:rPr>
          <w:rFonts w:ascii="Arial" w:hAnsi="Arial"/>
        </w:rPr>
        <w:t xml:space="preserve">, such as man-made or natural </w:t>
      </w:r>
      <w:r w:rsidR="00B674B9" w:rsidRPr="002A4354">
        <w:rPr>
          <w:rFonts w:ascii="Arial" w:hAnsi="Arial"/>
        </w:rPr>
        <w:t>disasters, which</w:t>
      </w:r>
      <w:r w:rsidR="00EF72CD" w:rsidRPr="002A4354">
        <w:rPr>
          <w:rFonts w:ascii="Arial" w:hAnsi="Arial"/>
        </w:rPr>
        <w:t xml:space="preserve"> require employees to request </w:t>
      </w:r>
      <w:r w:rsidR="0038706F" w:rsidRPr="002A4354">
        <w:rPr>
          <w:rFonts w:ascii="Arial" w:hAnsi="Arial"/>
        </w:rPr>
        <w:t>copies of their pay stub/</w:t>
      </w:r>
      <w:r w:rsidR="00EF72CD" w:rsidRPr="002A4354">
        <w:rPr>
          <w:rFonts w:ascii="Arial" w:hAnsi="Arial"/>
        </w:rPr>
        <w:t>W2’s from time to time.</w:t>
      </w:r>
    </w:p>
    <w:p w:rsidR="00EF72CD" w:rsidRPr="002A4354" w:rsidRDefault="00EF72CD" w:rsidP="008A5C8E">
      <w:pPr>
        <w:rPr>
          <w:rFonts w:ascii="Arial" w:hAnsi="Arial"/>
        </w:rPr>
      </w:pPr>
    </w:p>
    <w:p w:rsidR="00F4404A" w:rsidRPr="002A4354" w:rsidRDefault="00EF72CD" w:rsidP="008A5C8E">
      <w:pPr>
        <w:rPr>
          <w:rFonts w:ascii="Arial" w:hAnsi="Arial"/>
        </w:rPr>
      </w:pPr>
      <w:r w:rsidRPr="002A4354">
        <w:rPr>
          <w:rFonts w:ascii="Arial" w:hAnsi="Arial"/>
        </w:rPr>
        <w:t xml:space="preserve">Requests for </w:t>
      </w:r>
      <w:r w:rsidR="00F4404A" w:rsidRPr="002A4354">
        <w:rPr>
          <w:rFonts w:ascii="Arial" w:hAnsi="Arial"/>
        </w:rPr>
        <w:t>copies of these records must be made in writing</w:t>
      </w:r>
      <w:r w:rsidR="0038706F" w:rsidRPr="002A4354">
        <w:rPr>
          <w:rFonts w:ascii="Arial" w:hAnsi="Arial"/>
        </w:rPr>
        <w:t xml:space="preserve"> to Isaac’s HR department</w:t>
      </w:r>
      <w:r w:rsidR="00F4404A" w:rsidRPr="002A4354">
        <w:rPr>
          <w:rFonts w:ascii="Arial" w:hAnsi="Arial"/>
        </w:rPr>
        <w:t xml:space="preserve"> and inclu</w:t>
      </w:r>
      <w:r w:rsidR="00FB7140" w:rsidRPr="002A4354">
        <w:rPr>
          <w:rFonts w:ascii="Arial" w:hAnsi="Arial"/>
        </w:rPr>
        <w:t>de the following information:  e</w:t>
      </w:r>
      <w:r w:rsidR="00F4404A" w:rsidRPr="002A4354">
        <w:rPr>
          <w:rFonts w:ascii="Arial" w:hAnsi="Arial"/>
        </w:rPr>
        <w:t>mployee</w:t>
      </w:r>
      <w:r w:rsidR="00FB7140" w:rsidRPr="002A4354">
        <w:rPr>
          <w:rFonts w:ascii="Arial" w:hAnsi="Arial"/>
        </w:rPr>
        <w:t>’</w:t>
      </w:r>
      <w:r w:rsidR="00F4404A" w:rsidRPr="002A4354">
        <w:rPr>
          <w:rFonts w:ascii="Arial" w:hAnsi="Arial"/>
        </w:rPr>
        <w:t>s entire name</w:t>
      </w:r>
      <w:r w:rsidR="0038706F" w:rsidRPr="002A4354">
        <w:rPr>
          <w:rFonts w:ascii="Arial" w:hAnsi="Arial"/>
        </w:rPr>
        <w:t xml:space="preserve"> (former</w:t>
      </w:r>
      <w:r w:rsidR="00FB7140" w:rsidRPr="002A4354">
        <w:rPr>
          <w:rFonts w:ascii="Arial" w:hAnsi="Arial"/>
        </w:rPr>
        <w:t xml:space="preserve"> last name if different)</w:t>
      </w:r>
      <w:r w:rsidR="00F4404A" w:rsidRPr="002A4354">
        <w:rPr>
          <w:rFonts w:ascii="Arial" w:hAnsi="Arial"/>
        </w:rPr>
        <w:t>, current mailing address, social security number and list of applicable dates.</w:t>
      </w:r>
      <w:r w:rsidR="00240C38" w:rsidRPr="002A4354">
        <w:rPr>
          <w:rFonts w:ascii="Arial" w:hAnsi="Arial"/>
        </w:rPr>
        <w:t xml:space="preserve">  Requested i</w:t>
      </w:r>
      <w:r w:rsidR="00F4404A" w:rsidRPr="002A4354">
        <w:rPr>
          <w:rFonts w:ascii="Arial" w:hAnsi="Arial"/>
        </w:rPr>
        <w:t>nformation may</w:t>
      </w:r>
      <w:r w:rsidR="0038706F" w:rsidRPr="002A4354">
        <w:rPr>
          <w:rFonts w:ascii="Arial" w:hAnsi="Arial"/>
        </w:rPr>
        <w:t xml:space="preserve"> be mailed </w:t>
      </w:r>
      <w:r w:rsidR="00F4404A" w:rsidRPr="002A4354">
        <w:rPr>
          <w:rFonts w:ascii="Arial" w:hAnsi="Arial"/>
        </w:rPr>
        <w:t>or emailed to</w:t>
      </w:r>
      <w:r w:rsidR="0038706F" w:rsidRPr="002A4354">
        <w:rPr>
          <w:rFonts w:ascii="Arial" w:hAnsi="Arial"/>
        </w:rPr>
        <w:t xml:space="preserve"> the employee at</w:t>
      </w:r>
      <w:r w:rsidR="00F4404A" w:rsidRPr="002A4354">
        <w:rPr>
          <w:rFonts w:ascii="Arial" w:hAnsi="Arial"/>
        </w:rPr>
        <w:t xml:space="preserve"> the email address on record</w:t>
      </w:r>
      <w:r w:rsidR="0038706F" w:rsidRPr="002A4354">
        <w:rPr>
          <w:rFonts w:ascii="Arial" w:hAnsi="Arial"/>
        </w:rPr>
        <w:t xml:space="preserve"> with </w:t>
      </w:r>
      <w:r w:rsidR="00A21DAC" w:rsidRPr="002A4354">
        <w:rPr>
          <w:rFonts w:ascii="Arial" w:hAnsi="Arial"/>
        </w:rPr>
        <w:t xml:space="preserve">Isaac’s </w:t>
      </w:r>
      <w:proofErr w:type="spellStart"/>
      <w:r w:rsidR="00A21DAC" w:rsidRPr="002A4354">
        <w:rPr>
          <w:rFonts w:ascii="Arial" w:hAnsi="Arial"/>
        </w:rPr>
        <w:t>Deli.Inc</w:t>
      </w:r>
      <w:proofErr w:type="spellEnd"/>
      <w:r w:rsidR="00F4404A" w:rsidRPr="002A4354">
        <w:rPr>
          <w:rFonts w:ascii="Arial" w:hAnsi="Arial"/>
        </w:rPr>
        <w:t>. The employee also has the option to pick up the information at Isaac’s Corporate Office during regular office hours in which case photo identification will be required.</w:t>
      </w:r>
      <w:r w:rsidR="00E92E10" w:rsidRPr="002A4354">
        <w:rPr>
          <w:rFonts w:ascii="Arial" w:hAnsi="Arial"/>
        </w:rPr>
        <w:t xml:space="preserve">  Please allow 5</w:t>
      </w:r>
      <w:r w:rsidR="00FB7140" w:rsidRPr="002A4354">
        <w:rPr>
          <w:rFonts w:ascii="Arial" w:hAnsi="Arial"/>
        </w:rPr>
        <w:t xml:space="preserve"> business days for processing.</w:t>
      </w:r>
    </w:p>
    <w:p w:rsidR="00F4404A" w:rsidRDefault="00F4404A" w:rsidP="008A5C8E">
      <w:pPr>
        <w:rPr>
          <w:rFonts w:ascii="Arial" w:hAnsi="Arial"/>
        </w:rPr>
      </w:pPr>
    </w:p>
    <w:p w:rsidR="00F4404A" w:rsidRDefault="00F4404A" w:rsidP="008A5C8E">
      <w:pPr>
        <w:rPr>
          <w:rFonts w:ascii="Arial" w:hAnsi="Arial"/>
        </w:rPr>
      </w:pPr>
    </w:p>
    <w:p w:rsidR="007361AF" w:rsidRPr="008A5C8E" w:rsidRDefault="007361AF" w:rsidP="008A5C8E">
      <w:pPr>
        <w:rPr>
          <w:rFonts w:ascii="Arial" w:hAnsi="Arial"/>
        </w:rPr>
      </w:pPr>
      <w:r w:rsidRPr="008A5C8E">
        <w:rPr>
          <w:rFonts w:ascii="Arial" w:hAnsi="Arial"/>
        </w:rPr>
        <w:br/>
      </w:r>
    </w:p>
    <w:sectPr w:rsidR="007361AF" w:rsidRPr="008A5C8E" w:rsidSect="008C6BC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63C" w:rsidRDefault="009A663C">
      <w:r>
        <w:separator/>
      </w:r>
    </w:p>
  </w:endnote>
  <w:endnote w:type="continuationSeparator" w:id="0">
    <w:p w:rsidR="009A663C" w:rsidRDefault="009A6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AF" w:rsidRDefault="00A21DAC">
    <w:pPr>
      <w:pStyle w:val="Footer"/>
      <w:rPr>
        <w:rFonts w:ascii="Arial" w:hAnsi="Arial"/>
      </w:rPr>
    </w:pPr>
    <w:r>
      <w:rPr>
        <w:rFonts w:ascii="Arial" w:hAnsi="Arial"/>
        <w:sz w:val="16"/>
      </w:rPr>
      <w:t>082017jms</w:t>
    </w:r>
    <w:r w:rsidR="007361AF">
      <w:rPr>
        <w:rFonts w:ascii="Arial" w:hAnsi="Arial"/>
      </w:rPr>
      <w:tab/>
      <w:t xml:space="preserve">Policies - j - </w:t>
    </w:r>
    <w:r w:rsidR="006E57D2">
      <w:rPr>
        <w:rStyle w:val="PageNumber"/>
        <w:rFonts w:ascii="Arial" w:hAnsi="Arial"/>
      </w:rPr>
      <w:fldChar w:fldCharType="begin"/>
    </w:r>
    <w:r w:rsidR="007361AF">
      <w:rPr>
        <w:rStyle w:val="PageNumber"/>
        <w:rFonts w:ascii="Arial" w:hAnsi="Arial"/>
      </w:rPr>
      <w:instrText xml:space="preserve"> PAGE </w:instrText>
    </w:r>
    <w:r w:rsidR="006E57D2">
      <w:rPr>
        <w:rStyle w:val="PageNumber"/>
        <w:rFonts w:ascii="Arial" w:hAnsi="Arial"/>
      </w:rPr>
      <w:fldChar w:fldCharType="separate"/>
    </w:r>
    <w:r w:rsidR="00A6325F">
      <w:rPr>
        <w:rStyle w:val="PageNumber"/>
        <w:rFonts w:ascii="Arial" w:hAnsi="Arial"/>
        <w:noProof/>
      </w:rPr>
      <w:t>3</w:t>
    </w:r>
    <w:r w:rsidR="006E57D2">
      <w:rPr>
        <w:rStyle w:val="PageNumb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63C" w:rsidRDefault="009A663C">
      <w:r>
        <w:separator/>
      </w:r>
    </w:p>
  </w:footnote>
  <w:footnote w:type="continuationSeparator" w:id="0">
    <w:p w:rsidR="009A663C" w:rsidRDefault="009A6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09" w:rsidRDefault="00A21DAC">
    <w:pPr>
      <w:pStyle w:val="Header"/>
    </w:pPr>
    <w:r w:rsidRPr="00A21DAC">
      <w:rPr>
        <w:noProof/>
      </w:rPr>
      <w:drawing>
        <wp:inline distT="0" distB="0" distL="0" distR="0">
          <wp:extent cx="501945" cy="614356"/>
          <wp:effectExtent l="19050" t="0" r="0" b="0"/>
          <wp:docPr id="4" name="Picture 4" descr="C:\Users\jfisher\Documents\Jfisher\Forms\Logos\B&amp;W Meda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fisher\Documents\Jfisher\Forms\Logos\B&amp;W Medallion.jpg"/>
                  <pic:cNvPicPr>
                    <a:picLocks noChangeAspect="1" noChangeArrowheads="1"/>
                  </pic:cNvPicPr>
                </pic:nvPicPr>
                <pic:blipFill>
                  <a:blip r:embed="rId1"/>
                  <a:srcRect/>
                  <a:stretch>
                    <a:fillRect/>
                  </a:stretch>
                </pic:blipFill>
                <pic:spPr bwMode="auto">
                  <a:xfrm>
                    <a:off x="0" y="0"/>
                    <a:ext cx="501960" cy="61437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4D55"/>
    <w:multiLevelType w:val="hybridMultilevel"/>
    <w:tmpl w:val="CAD2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52108B"/>
    <w:multiLevelType w:val="hybridMultilevel"/>
    <w:tmpl w:val="B8EE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43F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F7330"/>
    <w:rsid w:val="00075856"/>
    <w:rsid w:val="00086C90"/>
    <w:rsid w:val="000A42BC"/>
    <w:rsid w:val="000B0DAE"/>
    <w:rsid w:val="00136843"/>
    <w:rsid w:val="00166CB7"/>
    <w:rsid w:val="00221605"/>
    <w:rsid w:val="00240C38"/>
    <w:rsid w:val="002537B9"/>
    <w:rsid w:val="00276190"/>
    <w:rsid w:val="00285D01"/>
    <w:rsid w:val="002A4354"/>
    <w:rsid w:val="00335FB7"/>
    <w:rsid w:val="00363BAE"/>
    <w:rsid w:val="0038706F"/>
    <w:rsid w:val="003974B0"/>
    <w:rsid w:val="003D26A3"/>
    <w:rsid w:val="003E2E54"/>
    <w:rsid w:val="003F7330"/>
    <w:rsid w:val="004057FD"/>
    <w:rsid w:val="0042436B"/>
    <w:rsid w:val="00495671"/>
    <w:rsid w:val="00495E98"/>
    <w:rsid w:val="004F5829"/>
    <w:rsid w:val="00505AC0"/>
    <w:rsid w:val="0051350F"/>
    <w:rsid w:val="00520797"/>
    <w:rsid w:val="005329A4"/>
    <w:rsid w:val="005F3360"/>
    <w:rsid w:val="00682AEE"/>
    <w:rsid w:val="0069742B"/>
    <w:rsid w:val="006D2753"/>
    <w:rsid w:val="006E2387"/>
    <w:rsid w:val="006E57D2"/>
    <w:rsid w:val="007361AF"/>
    <w:rsid w:val="00777821"/>
    <w:rsid w:val="0079160D"/>
    <w:rsid w:val="00821342"/>
    <w:rsid w:val="00825624"/>
    <w:rsid w:val="00826042"/>
    <w:rsid w:val="00870BFE"/>
    <w:rsid w:val="00885AB9"/>
    <w:rsid w:val="008A5C8E"/>
    <w:rsid w:val="008C6BC0"/>
    <w:rsid w:val="008D148C"/>
    <w:rsid w:val="00926915"/>
    <w:rsid w:val="00947088"/>
    <w:rsid w:val="009A663C"/>
    <w:rsid w:val="009C415B"/>
    <w:rsid w:val="00A106A0"/>
    <w:rsid w:val="00A20165"/>
    <w:rsid w:val="00A21DAC"/>
    <w:rsid w:val="00A26EAC"/>
    <w:rsid w:val="00A6325F"/>
    <w:rsid w:val="00A97A4E"/>
    <w:rsid w:val="00AA68ED"/>
    <w:rsid w:val="00AE6F2E"/>
    <w:rsid w:val="00B27E2B"/>
    <w:rsid w:val="00B3155A"/>
    <w:rsid w:val="00B674B9"/>
    <w:rsid w:val="00B85F09"/>
    <w:rsid w:val="00BB4365"/>
    <w:rsid w:val="00C130F6"/>
    <w:rsid w:val="00C232E5"/>
    <w:rsid w:val="00C24CC3"/>
    <w:rsid w:val="00C52F38"/>
    <w:rsid w:val="00D30BB4"/>
    <w:rsid w:val="00D446B8"/>
    <w:rsid w:val="00D90CA5"/>
    <w:rsid w:val="00E126E1"/>
    <w:rsid w:val="00E374C8"/>
    <w:rsid w:val="00E92E10"/>
    <w:rsid w:val="00EF72CD"/>
    <w:rsid w:val="00F40A49"/>
    <w:rsid w:val="00F4404A"/>
    <w:rsid w:val="00FA0A98"/>
    <w:rsid w:val="00FB7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BC0"/>
    <w:rPr>
      <w:sz w:val="24"/>
    </w:rPr>
  </w:style>
  <w:style w:type="paragraph" w:styleId="Heading1">
    <w:name w:val="heading 1"/>
    <w:basedOn w:val="Normal"/>
    <w:next w:val="Normal"/>
    <w:qFormat/>
    <w:rsid w:val="008C6BC0"/>
    <w:pPr>
      <w:keepNext/>
      <w:outlineLvl w:val="0"/>
    </w:pPr>
    <w:rPr>
      <w:rFonts w:ascii="Arial" w:hAnsi="Arial"/>
      <w:b/>
    </w:rPr>
  </w:style>
  <w:style w:type="paragraph" w:styleId="Heading2">
    <w:name w:val="heading 2"/>
    <w:basedOn w:val="Normal"/>
    <w:next w:val="Normal"/>
    <w:qFormat/>
    <w:rsid w:val="008C6BC0"/>
    <w:pPr>
      <w:keepNext/>
      <w:outlineLvl w:val="1"/>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C6BC0"/>
    <w:pPr>
      <w:ind w:left="720" w:hanging="720"/>
    </w:pPr>
    <w:rPr>
      <w:rFonts w:ascii="Arial" w:hAnsi="Arial"/>
    </w:rPr>
  </w:style>
  <w:style w:type="paragraph" w:styleId="Title">
    <w:name w:val="Title"/>
    <w:basedOn w:val="Normal"/>
    <w:qFormat/>
    <w:rsid w:val="008C6BC0"/>
    <w:pPr>
      <w:numPr>
        <w:ilvl w:val="12"/>
      </w:numPr>
      <w:jc w:val="center"/>
    </w:pPr>
    <w:rPr>
      <w:rFonts w:ascii="Arial" w:hAnsi="Arial"/>
      <w:b/>
    </w:rPr>
  </w:style>
  <w:style w:type="paragraph" w:styleId="Header">
    <w:name w:val="header"/>
    <w:basedOn w:val="Normal"/>
    <w:semiHidden/>
    <w:rsid w:val="008C6BC0"/>
    <w:pPr>
      <w:tabs>
        <w:tab w:val="center" w:pos="4320"/>
        <w:tab w:val="right" w:pos="8640"/>
      </w:tabs>
    </w:pPr>
  </w:style>
  <w:style w:type="paragraph" w:styleId="Footer">
    <w:name w:val="footer"/>
    <w:basedOn w:val="Normal"/>
    <w:semiHidden/>
    <w:rsid w:val="008C6BC0"/>
    <w:pPr>
      <w:tabs>
        <w:tab w:val="center" w:pos="4320"/>
        <w:tab w:val="right" w:pos="8640"/>
      </w:tabs>
    </w:pPr>
  </w:style>
  <w:style w:type="character" w:styleId="PageNumber">
    <w:name w:val="page number"/>
    <w:basedOn w:val="DefaultParagraphFont"/>
    <w:semiHidden/>
    <w:rsid w:val="008C6BC0"/>
  </w:style>
  <w:style w:type="paragraph" w:styleId="Subtitle">
    <w:name w:val="Subtitle"/>
    <w:basedOn w:val="Normal"/>
    <w:qFormat/>
    <w:rsid w:val="008C6BC0"/>
    <w:rPr>
      <w:rFonts w:ascii="Arial" w:hAnsi="Arial"/>
      <w:sz w:val="22"/>
      <w:u w:val="single"/>
    </w:rPr>
  </w:style>
  <w:style w:type="paragraph" w:styleId="BalloonText">
    <w:name w:val="Balloon Text"/>
    <w:basedOn w:val="Normal"/>
    <w:link w:val="BalloonTextChar"/>
    <w:uiPriority w:val="99"/>
    <w:semiHidden/>
    <w:unhideWhenUsed/>
    <w:rsid w:val="0051350F"/>
    <w:rPr>
      <w:rFonts w:ascii="Tahoma" w:hAnsi="Tahoma" w:cs="Tahoma"/>
      <w:sz w:val="16"/>
      <w:szCs w:val="16"/>
    </w:rPr>
  </w:style>
  <w:style w:type="character" w:customStyle="1" w:styleId="BalloonTextChar">
    <w:name w:val="Balloon Text Char"/>
    <w:basedOn w:val="DefaultParagraphFont"/>
    <w:link w:val="BalloonText"/>
    <w:uiPriority w:val="99"/>
    <w:semiHidden/>
    <w:rsid w:val="0051350F"/>
    <w:rPr>
      <w:rFonts w:ascii="Tahoma" w:hAnsi="Tahoma" w:cs="Tahoma"/>
      <w:sz w:val="16"/>
      <w:szCs w:val="16"/>
    </w:rPr>
  </w:style>
  <w:style w:type="paragraph" w:styleId="ListParagraph">
    <w:name w:val="List Paragraph"/>
    <w:basedOn w:val="Normal"/>
    <w:uiPriority w:val="34"/>
    <w:qFormat/>
    <w:rsid w:val="008A5C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7628334E4A14DBBDFC3898A19D0E3" ma:contentTypeVersion="0" ma:contentTypeDescription="Create a new document." ma:contentTypeScope="" ma:versionID="e9a5fc6c10c1b7d5cc950fd4795434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E8BEE3B-B90C-4C09-97BF-01989342AF5A}">
  <ds:schemaRefs>
    <ds:schemaRef ds:uri="http://schemas.microsoft.com/office/2006/metadata/longProperties"/>
  </ds:schemaRefs>
</ds:datastoreItem>
</file>

<file path=customXml/itemProps2.xml><?xml version="1.0" encoding="utf-8"?>
<ds:datastoreItem xmlns:ds="http://schemas.openxmlformats.org/officeDocument/2006/customXml" ds:itemID="{57E13CB1-0E77-47C4-ABE5-2D65EB40F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1FD1E7-B7C1-4F75-8195-1D57582E55EC}">
  <ds:schemaRefs>
    <ds:schemaRef ds:uri="http://schemas.microsoft.com/sharepoint/v3/contenttype/forms"/>
  </ds:schemaRefs>
</ds:datastoreItem>
</file>

<file path=customXml/itemProps4.xml><?xml version="1.0" encoding="utf-8"?>
<ds:datastoreItem xmlns:ds="http://schemas.openxmlformats.org/officeDocument/2006/customXml" ds:itemID="{9AD1A44F-5221-4602-B65F-8306E8C7063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TIP REPORTING</vt:lpstr>
    </vt:vector>
  </TitlesOfParts>
  <Company>Isaacs Deli</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TIP REPORTING</dc:title>
  <dc:subject/>
  <dc:creator>Debra Miller</dc:creator>
  <cp:keywords/>
  <cp:lastModifiedBy>Jes Snyder</cp:lastModifiedBy>
  <cp:revision>28</cp:revision>
  <cp:lastPrinted>2008-02-22T21:46:00Z</cp:lastPrinted>
  <dcterms:created xsi:type="dcterms:W3CDTF">2011-12-07T17:54:00Z</dcterms:created>
  <dcterms:modified xsi:type="dcterms:W3CDTF">2017-08-09T14:03:00Z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2100.00000000000</vt:lpwstr>
  </property>
  <property fmtid="{D5CDD505-2E9C-101B-9397-08002B2CF9AE}" pid="3" name="Notes0">
    <vt:lpwstr>Policies</vt:lpwstr>
  </property>
  <property fmtid="{D5CDD505-2E9C-101B-9397-08002B2CF9AE}" pid="4" name="Navigation">
    <vt:lpwstr>4</vt:lpwstr>
  </property>
  <property fmtid="{D5CDD505-2E9C-101B-9397-08002B2CF9AE}" pid="5" name="Department Ownership">
    <vt:lpwstr>9</vt:lpwstr>
  </property>
  <property fmtid="{D5CDD505-2E9C-101B-9397-08002B2CF9AE}" pid="6" name="Full Name of Owner">
    <vt:lpwstr>6</vt:lpwstr>
  </property>
  <property fmtid="{D5CDD505-2E9C-101B-9397-08002B2CF9AE}" pid="7" name="Topic">
    <vt:lpwstr>Policy</vt:lpwstr>
  </property>
  <property fmtid="{D5CDD505-2E9C-101B-9397-08002B2CF9AE}" pid="8" name="Committee or Task Force">
    <vt:lpwstr/>
  </property>
</Properties>
</file>