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FE" w:rsidRDefault="001460FE" w:rsidP="00754DB3">
      <w:pPr>
        <w:pStyle w:val="Title"/>
        <w:jc w:val="left"/>
      </w:pPr>
    </w:p>
    <w:p w:rsidR="00B1784F" w:rsidRPr="001B50EC" w:rsidRDefault="00B1784F" w:rsidP="001B50EC">
      <w:pPr>
        <w:pStyle w:val="Title"/>
      </w:pPr>
      <w:r>
        <w:t>HANDLING THE PRESS</w:t>
      </w:r>
    </w:p>
    <w:p w:rsidR="00B1784F" w:rsidRDefault="00B1784F">
      <w:pPr>
        <w:numPr>
          <w:ilvl w:val="12"/>
          <w:numId w:val="0"/>
        </w:numPr>
        <w:jc w:val="center"/>
        <w:rPr>
          <w:rFonts w:ascii="Arial" w:hAnsi="Arial"/>
          <w:b/>
          <w:u w:val="single"/>
        </w:rPr>
      </w:pPr>
    </w:p>
    <w:p w:rsidR="00B1784F" w:rsidRDefault="00B1784F">
      <w:pPr>
        <w:numPr>
          <w:ilvl w:val="12"/>
          <w:numId w:val="0"/>
        </w:numPr>
        <w:rPr>
          <w:rFonts w:ascii="Arial" w:hAnsi="Arial"/>
        </w:rPr>
      </w:pPr>
      <w:r>
        <w:rPr>
          <w:rFonts w:ascii="Arial" w:hAnsi="Arial"/>
        </w:rPr>
        <w:t xml:space="preserve">As </w:t>
      </w:r>
      <w:r w:rsidR="00754DB3">
        <w:rPr>
          <w:rFonts w:ascii="Arial" w:hAnsi="Arial"/>
        </w:rPr>
        <w:t>Isaac’s Deli, Inc</w:t>
      </w:r>
      <w:r w:rsidR="009E2A81">
        <w:rPr>
          <w:rFonts w:ascii="Arial" w:hAnsi="Arial"/>
        </w:rPr>
        <w:t>.</w:t>
      </w:r>
      <w:r>
        <w:rPr>
          <w:rFonts w:ascii="Arial" w:hAnsi="Arial"/>
        </w:rPr>
        <w:t xml:space="preserve"> continues to grow and thrive, our organization will be of increasing interest to the public.  It is only natural that more people will want to know more about us.</w:t>
      </w:r>
    </w:p>
    <w:p w:rsidR="00B1784F" w:rsidRDefault="00B1784F">
      <w:pPr>
        <w:numPr>
          <w:ilvl w:val="12"/>
          <w:numId w:val="0"/>
        </w:numPr>
        <w:rPr>
          <w:rFonts w:ascii="Arial" w:hAnsi="Arial"/>
        </w:rPr>
      </w:pPr>
    </w:p>
    <w:p w:rsidR="00B1784F" w:rsidRDefault="00B1784F">
      <w:pPr>
        <w:numPr>
          <w:ilvl w:val="12"/>
          <w:numId w:val="0"/>
        </w:numPr>
        <w:rPr>
          <w:rFonts w:ascii="Arial" w:hAnsi="Arial"/>
        </w:rPr>
      </w:pPr>
      <w:r>
        <w:rPr>
          <w:rFonts w:ascii="Arial" w:hAnsi="Arial"/>
        </w:rPr>
        <w:t xml:space="preserve">With this public interest comes press interest—and scrutiny.  We will solicit some press coverage as part of our marketing efforts.  It is, therefore, imperative that we formalize our handling of press inquiries and seek to proactively maximize the positive impact this free “advertising” can have on our Company.  This policy seeks to spell out how the press should be responded to by </w:t>
      </w:r>
      <w:r w:rsidR="00754DB3">
        <w:rPr>
          <w:rFonts w:ascii="Arial" w:hAnsi="Arial"/>
        </w:rPr>
        <w:t>Isaac’s Deli, Inc</w:t>
      </w:r>
      <w:r w:rsidR="009E2A81">
        <w:rPr>
          <w:rFonts w:ascii="Arial" w:hAnsi="Arial"/>
        </w:rPr>
        <w:t>.</w:t>
      </w:r>
      <w:r>
        <w:rPr>
          <w:rFonts w:ascii="Arial" w:hAnsi="Arial"/>
        </w:rPr>
        <w:t xml:space="preserve"> employees.</w:t>
      </w:r>
    </w:p>
    <w:p w:rsidR="00B1784F" w:rsidRDefault="00B1784F">
      <w:pPr>
        <w:numPr>
          <w:ilvl w:val="12"/>
          <w:numId w:val="0"/>
        </w:numPr>
        <w:rPr>
          <w:rFonts w:ascii="Arial" w:hAnsi="Arial"/>
        </w:rPr>
      </w:pPr>
    </w:p>
    <w:p w:rsidR="00B1784F" w:rsidRPr="008C3A67" w:rsidRDefault="00B1784F">
      <w:pPr>
        <w:numPr>
          <w:ilvl w:val="12"/>
          <w:numId w:val="0"/>
        </w:numPr>
        <w:rPr>
          <w:rFonts w:ascii="Arial" w:hAnsi="Arial"/>
          <w:b/>
        </w:rPr>
      </w:pPr>
      <w:r>
        <w:rPr>
          <w:rFonts w:ascii="Arial" w:hAnsi="Arial"/>
          <w:b/>
        </w:rPr>
        <w:t>POLICY</w:t>
      </w:r>
    </w:p>
    <w:p w:rsidR="00754DB3" w:rsidRDefault="00754DB3">
      <w:pPr>
        <w:numPr>
          <w:ilvl w:val="12"/>
          <w:numId w:val="0"/>
        </w:numPr>
        <w:rPr>
          <w:rFonts w:ascii="Arial" w:hAnsi="Arial"/>
          <w:b/>
          <w:u w:val="single"/>
        </w:rPr>
      </w:pPr>
    </w:p>
    <w:p w:rsidR="00B1784F" w:rsidRPr="00754DB3" w:rsidRDefault="00B1784F" w:rsidP="00754DB3">
      <w:pPr>
        <w:numPr>
          <w:ilvl w:val="12"/>
          <w:numId w:val="0"/>
        </w:numPr>
        <w:rPr>
          <w:rFonts w:ascii="Arial" w:hAnsi="Arial"/>
          <w:u w:val="single"/>
        </w:rPr>
      </w:pPr>
      <w:r>
        <w:rPr>
          <w:rFonts w:ascii="Arial" w:hAnsi="Arial"/>
          <w:b/>
          <w:u w:val="single"/>
        </w:rPr>
        <w:t>Crisis Situations</w:t>
      </w:r>
    </w:p>
    <w:p w:rsidR="00DC3E98" w:rsidRPr="00DC3E98" w:rsidRDefault="00B1784F">
      <w:pPr>
        <w:numPr>
          <w:ilvl w:val="12"/>
          <w:numId w:val="0"/>
        </w:numPr>
        <w:rPr>
          <w:rFonts w:ascii="Arial" w:hAnsi="Arial"/>
          <w:strike/>
          <w:u w:val="single"/>
        </w:rPr>
      </w:pPr>
      <w:r w:rsidRPr="00DC3E98">
        <w:rPr>
          <w:rFonts w:ascii="Arial" w:hAnsi="Arial"/>
        </w:rPr>
        <w:t xml:space="preserve">In the event of a crisis (i.e. fire or similar emergency), </w:t>
      </w:r>
      <w:r w:rsidR="00DC3E98" w:rsidRPr="00EA76E4">
        <w:rPr>
          <w:rFonts w:ascii="Arial" w:hAnsi="Arial"/>
        </w:rPr>
        <w:t>it is best that the company respond to news media in a timely and professional manner only though a designated spokesperson.  T</w:t>
      </w:r>
      <w:r w:rsidRPr="00EA76E4">
        <w:rPr>
          <w:rFonts w:ascii="Arial" w:hAnsi="Arial"/>
        </w:rPr>
        <w:t>he restaurant manager should proactively assume control of all</w:t>
      </w:r>
      <w:r w:rsidRPr="00DC3E98">
        <w:rPr>
          <w:rFonts w:ascii="Arial" w:hAnsi="Arial"/>
        </w:rPr>
        <w:t xml:space="preserve"> communications</w:t>
      </w:r>
      <w:r>
        <w:rPr>
          <w:rFonts w:ascii="Arial" w:hAnsi="Arial"/>
        </w:rPr>
        <w:t xml:space="preserve"> on beha</w:t>
      </w:r>
      <w:r w:rsidR="009E2A81">
        <w:rPr>
          <w:rFonts w:ascii="Arial" w:hAnsi="Arial"/>
        </w:rPr>
        <w:t xml:space="preserve">lf of the organization—until a </w:t>
      </w:r>
      <w:r>
        <w:rPr>
          <w:rFonts w:ascii="Arial" w:hAnsi="Arial"/>
        </w:rPr>
        <w:t xml:space="preserve">Senior Manager </w:t>
      </w:r>
      <w:proofErr w:type="gramStart"/>
      <w:r>
        <w:rPr>
          <w:rFonts w:ascii="Arial" w:hAnsi="Arial"/>
        </w:rPr>
        <w:t>representative</w:t>
      </w:r>
      <w:proofErr w:type="gramEnd"/>
      <w:r>
        <w:rPr>
          <w:rFonts w:ascii="Arial" w:hAnsi="Arial"/>
        </w:rPr>
        <w:t xml:space="preserve"> reaches the scene.  </w:t>
      </w:r>
    </w:p>
    <w:p w:rsidR="00B1784F" w:rsidRDefault="00B1784F">
      <w:pPr>
        <w:numPr>
          <w:ilvl w:val="12"/>
          <w:numId w:val="0"/>
        </w:numPr>
        <w:ind w:left="1440" w:hanging="720"/>
        <w:rPr>
          <w:rFonts w:ascii="Arial" w:hAnsi="Arial"/>
        </w:rPr>
      </w:pPr>
    </w:p>
    <w:p w:rsidR="00B1784F" w:rsidRDefault="00B1784F">
      <w:pPr>
        <w:numPr>
          <w:ilvl w:val="12"/>
          <w:numId w:val="0"/>
        </w:numPr>
        <w:rPr>
          <w:rFonts w:ascii="Arial" w:hAnsi="Arial"/>
          <w:u w:val="single"/>
        </w:rPr>
      </w:pPr>
      <w:r>
        <w:rPr>
          <w:rFonts w:ascii="Arial" w:hAnsi="Arial"/>
          <w:b/>
          <w:u w:val="single"/>
        </w:rPr>
        <w:t>General Press Inquiries and Public Relation Opportunities</w:t>
      </w:r>
    </w:p>
    <w:p w:rsidR="00B1784F" w:rsidRDefault="00B1784F">
      <w:pPr>
        <w:pStyle w:val="BodyText2"/>
        <w:ind w:left="0" w:firstLine="0"/>
      </w:pPr>
    </w:p>
    <w:p w:rsidR="00DC3E98" w:rsidRDefault="00DC3E98" w:rsidP="008C3A67">
      <w:pPr>
        <w:pStyle w:val="BodyText2"/>
        <w:numPr>
          <w:ilvl w:val="0"/>
          <w:numId w:val="1"/>
        </w:numPr>
      </w:pPr>
      <w:r w:rsidRPr="00EA76E4">
        <w:t xml:space="preserve">Events may </w:t>
      </w:r>
      <w:proofErr w:type="gramStart"/>
      <w:r w:rsidRPr="00EA76E4">
        <w:t>occur</w:t>
      </w:r>
      <w:proofErr w:type="gramEnd"/>
      <w:r w:rsidRPr="00EA76E4">
        <w:t xml:space="preserve"> that draw imme</w:t>
      </w:r>
      <w:r w:rsidR="002C4613" w:rsidRPr="00EA76E4">
        <w:t>diate media attention.  It is i</w:t>
      </w:r>
      <w:r w:rsidRPr="00EA76E4">
        <w:t>mperative that one person speaks for the company to deliver an appropriate message and avoid giving misinformation.  P</w:t>
      </w:r>
      <w:r w:rsidR="002C4613" w:rsidRPr="00EA76E4">
        <w:t>lease refer media inquires to the President</w:t>
      </w:r>
      <w:r w:rsidR="000F3D99" w:rsidRPr="00EA76E4">
        <w:t xml:space="preserve"> and answer all media/reporter questions like this:  “I am not authorized to comment for Isaac’s.  Let me have our Corporate Office contact you.”</w:t>
      </w:r>
    </w:p>
    <w:p w:rsidR="00B1784F" w:rsidRDefault="00B1784F">
      <w:pPr>
        <w:pStyle w:val="BodyText2"/>
        <w:numPr>
          <w:ilvl w:val="0"/>
          <w:numId w:val="1"/>
        </w:numPr>
      </w:pPr>
      <w:r>
        <w:t xml:space="preserve">These guidelines do not mean that employees shall not be included in press coverage.  You are part of </w:t>
      </w:r>
      <w:r w:rsidR="00754DB3">
        <w:t>Isaac’s Deli, Inc</w:t>
      </w:r>
      <w:r w:rsidR="009E2A81">
        <w:t>.</w:t>
      </w:r>
      <w:r>
        <w:t xml:space="preserve"> and what we stand for.  Whenever the opportunity presents itself, employees shall be pulled into press features.</w:t>
      </w:r>
    </w:p>
    <w:p w:rsidR="00B1784F" w:rsidRDefault="00B1784F">
      <w:pPr>
        <w:rPr>
          <w:rFonts w:ascii="Arial" w:hAnsi="Arial"/>
        </w:rPr>
      </w:pPr>
    </w:p>
    <w:p w:rsidR="0063665B" w:rsidRPr="00EE508B" w:rsidRDefault="0063665B" w:rsidP="0063665B">
      <w:pPr>
        <w:jc w:val="center"/>
        <w:rPr>
          <w:rFonts w:ascii="Arial" w:hAnsi="Arial"/>
          <w:b/>
        </w:rPr>
      </w:pPr>
      <w:r w:rsidRPr="00EE508B">
        <w:rPr>
          <w:rFonts w:ascii="Arial" w:hAnsi="Arial"/>
          <w:b/>
        </w:rPr>
        <w:t>PHOTO/VIDEO POLICY</w:t>
      </w:r>
    </w:p>
    <w:p w:rsidR="0063665B" w:rsidRPr="00EE508B" w:rsidRDefault="0063665B" w:rsidP="0063665B">
      <w:pPr>
        <w:jc w:val="center"/>
        <w:rPr>
          <w:rFonts w:ascii="Arial" w:hAnsi="Arial"/>
          <w:b/>
        </w:rPr>
      </w:pPr>
    </w:p>
    <w:p w:rsidR="0063665B" w:rsidRPr="00EE508B" w:rsidRDefault="00754DB3" w:rsidP="0063665B">
      <w:pPr>
        <w:rPr>
          <w:rFonts w:ascii="Arial" w:hAnsi="Arial"/>
        </w:rPr>
      </w:pPr>
      <w:r w:rsidRPr="00EE508B">
        <w:rPr>
          <w:rFonts w:ascii="Arial" w:hAnsi="Arial"/>
        </w:rPr>
        <w:t>Isaac’s Deli, Inc</w:t>
      </w:r>
      <w:r w:rsidR="0063665B" w:rsidRPr="00EE508B">
        <w:rPr>
          <w:rFonts w:ascii="Arial" w:hAnsi="Arial"/>
        </w:rPr>
        <w:t xml:space="preserve">. periodically takes photos and videos of employees on the job, during special events, in meetings or other Isaac’s related venues.  These photos/videos are for </w:t>
      </w:r>
      <w:r w:rsidRPr="00EE508B">
        <w:rPr>
          <w:rFonts w:ascii="Arial" w:hAnsi="Arial"/>
        </w:rPr>
        <w:t>Isaac’s Deli, Inc</w:t>
      </w:r>
      <w:r w:rsidR="0063665B" w:rsidRPr="00EE508B">
        <w:rPr>
          <w:rFonts w:ascii="Arial" w:hAnsi="Arial"/>
        </w:rPr>
        <w:t xml:space="preserve">.’s use only and may be used in a variety of publications used for recruitment, marketing and the advertising of company sponsored events.  </w:t>
      </w:r>
    </w:p>
    <w:p w:rsidR="008C3A67" w:rsidRDefault="008C3A67" w:rsidP="0063665B">
      <w:pPr>
        <w:rPr>
          <w:rFonts w:ascii="Arial" w:hAnsi="Arial"/>
        </w:rPr>
      </w:pPr>
    </w:p>
    <w:p w:rsidR="0063665B" w:rsidRPr="00EE508B" w:rsidRDefault="0063665B" w:rsidP="0063665B">
      <w:pPr>
        <w:rPr>
          <w:rFonts w:ascii="Arial" w:hAnsi="Arial"/>
        </w:rPr>
      </w:pPr>
      <w:r w:rsidRPr="00EE508B">
        <w:rPr>
          <w:rFonts w:ascii="Arial" w:hAnsi="Arial"/>
        </w:rPr>
        <w:t xml:space="preserve">Any photographer taking photographs/videos of individual </w:t>
      </w:r>
      <w:r w:rsidR="00934512" w:rsidRPr="00EE508B">
        <w:rPr>
          <w:rFonts w:ascii="Arial" w:hAnsi="Arial"/>
        </w:rPr>
        <w:t>em</w:t>
      </w:r>
      <w:r w:rsidR="0063530B" w:rsidRPr="00EE508B">
        <w:rPr>
          <w:rFonts w:ascii="Arial" w:hAnsi="Arial"/>
        </w:rPr>
        <w:t>ployees</w:t>
      </w:r>
      <w:r w:rsidR="00934512" w:rsidRPr="00EE508B">
        <w:rPr>
          <w:rFonts w:ascii="Arial" w:hAnsi="Arial"/>
        </w:rPr>
        <w:t xml:space="preserve"> or groups of employees for commercial use, must obtain a signed photo release.</w:t>
      </w:r>
      <w:r w:rsidR="008E03CC" w:rsidRPr="00EE508B">
        <w:rPr>
          <w:rFonts w:ascii="Arial" w:hAnsi="Arial"/>
        </w:rPr>
        <w:t xml:space="preserve">  In </w:t>
      </w:r>
      <w:r w:rsidRPr="00EE508B">
        <w:rPr>
          <w:rFonts w:ascii="Arial" w:hAnsi="Arial"/>
        </w:rPr>
        <w:t>case</w:t>
      </w:r>
      <w:r w:rsidR="008E03CC" w:rsidRPr="00EE508B">
        <w:rPr>
          <w:rFonts w:ascii="Arial" w:hAnsi="Arial"/>
        </w:rPr>
        <w:t>s where</w:t>
      </w:r>
      <w:r w:rsidR="0063530B" w:rsidRPr="00EE508B">
        <w:rPr>
          <w:rFonts w:ascii="Arial" w:hAnsi="Arial"/>
        </w:rPr>
        <w:t xml:space="preserve"> photo/video is not for commercial use</w:t>
      </w:r>
      <w:r w:rsidRPr="00EE508B">
        <w:rPr>
          <w:rFonts w:ascii="Arial" w:hAnsi="Arial"/>
        </w:rPr>
        <w:t xml:space="preserve">, no release form is required.  </w:t>
      </w:r>
    </w:p>
    <w:p w:rsidR="0063665B" w:rsidRDefault="0063665B" w:rsidP="0063665B">
      <w:pPr>
        <w:rPr>
          <w:rFonts w:ascii="Arial" w:hAnsi="Arial"/>
        </w:rPr>
      </w:pPr>
    </w:p>
    <w:sectPr w:rsidR="0063665B" w:rsidSect="008132F7">
      <w:headerReference w:type="default" r:id="rId11"/>
      <w:footerReference w:type="even"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0B" w:rsidRDefault="0041240B">
      <w:r>
        <w:separator/>
      </w:r>
    </w:p>
  </w:endnote>
  <w:endnote w:type="continuationSeparator" w:id="0">
    <w:p w:rsidR="0041240B" w:rsidRDefault="0041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4F" w:rsidRDefault="0056685D">
    <w:pPr>
      <w:pStyle w:val="Footer"/>
      <w:framePr w:wrap="around" w:vAnchor="text" w:hAnchor="margin" w:xAlign="center" w:y="1"/>
      <w:rPr>
        <w:rStyle w:val="PageNumber"/>
      </w:rPr>
    </w:pPr>
    <w:r>
      <w:rPr>
        <w:rStyle w:val="PageNumber"/>
      </w:rPr>
      <w:fldChar w:fldCharType="begin"/>
    </w:r>
    <w:r w:rsidR="00B1784F">
      <w:rPr>
        <w:rStyle w:val="PageNumber"/>
      </w:rPr>
      <w:instrText xml:space="preserve">PAGE  </w:instrText>
    </w:r>
    <w:r>
      <w:rPr>
        <w:rStyle w:val="PageNumber"/>
      </w:rPr>
      <w:fldChar w:fldCharType="separate"/>
    </w:r>
    <w:r w:rsidR="00B1784F">
      <w:rPr>
        <w:rStyle w:val="PageNumber"/>
        <w:noProof/>
      </w:rPr>
      <w:t>1</w:t>
    </w:r>
    <w:r>
      <w:rPr>
        <w:rStyle w:val="PageNumber"/>
      </w:rPr>
      <w:fldChar w:fldCharType="end"/>
    </w:r>
  </w:p>
  <w:p w:rsidR="00B1784F" w:rsidRDefault="00B17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4F" w:rsidRDefault="00754DB3">
    <w:pPr>
      <w:pStyle w:val="Footer"/>
      <w:rPr>
        <w:rFonts w:ascii="Arial" w:hAnsi="Arial"/>
      </w:rPr>
    </w:pPr>
    <w:r>
      <w:rPr>
        <w:rFonts w:ascii="Arial" w:hAnsi="Arial"/>
        <w:sz w:val="16"/>
      </w:rPr>
      <w:t>082017jms</w:t>
    </w:r>
    <w:r w:rsidR="00B1784F">
      <w:rPr>
        <w:rFonts w:ascii="Arial" w:hAnsi="Arial"/>
      </w:rPr>
      <w:tab/>
      <w:t>Policies - k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0B" w:rsidRDefault="0041240B">
      <w:r>
        <w:separator/>
      </w:r>
    </w:p>
  </w:footnote>
  <w:footnote w:type="continuationSeparator" w:id="0">
    <w:p w:rsidR="0041240B" w:rsidRDefault="00412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81" w:rsidRDefault="00754DB3">
    <w:pPr>
      <w:pStyle w:val="Header"/>
    </w:pPr>
    <w:r w:rsidRPr="00754DB3">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4F" w:rsidRDefault="0056685D">
    <w:pPr>
      <w:pStyle w:val="Header"/>
      <w:rPr>
        <w:rFonts w:ascii="Arial" w:hAnsi="Arial"/>
      </w:rPr>
    </w:pPr>
    <w:r>
      <w:rPr>
        <w:rStyle w:val="PageNumber"/>
      </w:rPr>
      <w:fldChar w:fldCharType="begin"/>
    </w:r>
    <w:r w:rsidR="00B1784F">
      <w:rPr>
        <w:rStyle w:val="PageNumber"/>
      </w:rPr>
      <w:instrText xml:space="preserve"> PAGE </w:instrText>
    </w:r>
    <w:r>
      <w:rPr>
        <w:rStyle w:val="PageNumber"/>
      </w:rPr>
      <w:fldChar w:fldCharType="separate"/>
    </w:r>
    <w:r w:rsidR="00B1784F">
      <w:rPr>
        <w:rStyle w:val="PageNumber"/>
        <w:noProof/>
      </w:rPr>
      <w:t>23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3FE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E2A81"/>
    <w:rsid w:val="000F3D99"/>
    <w:rsid w:val="000F727F"/>
    <w:rsid w:val="00103CFF"/>
    <w:rsid w:val="001460FE"/>
    <w:rsid w:val="001B50EC"/>
    <w:rsid w:val="001B78C7"/>
    <w:rsid w:val="002C4613"/>
    <w:rsid w:val="002E6DCD"/>
    <w:rsid w:val="00302B99"/>
    <w:rsid w:val="00316908"/>
    <w:rsid w:val="003878C5"/>
    <w:rsid w:val="0041240B"/>
    <w:rsid w:val="00475257"/>
    <w:rsid w:val="004A5BBA"/>
    <w:rsid w:val="004A61FA"/>
    <w:rsid w:val="004E54D7"/>
    <w:rsid w:val="0056685D"/>
    <w:rsid w:val="00571C55"/>
    <w:rsid w:val="0063530B"/>
    <w:rsid w:val="0063665B"/>
    <w:rsid w:val="00642ADE"/>
    <w:rsid w:val="00733878"/>
    <w:rsid w:val="00754DB3"/>
    <w:rsid w:val="007675C8"/>
    <w:rsid w:val="008132F7"/>
    <w:rsid w:val="00845E31"/>
    <w:rsid w:val="008C3A67"/>
    <w:rsid w:val="008E03CC"/>
    <w:rsid w:val="008F17A9"/>
    <w:rsid w:val="00900179"/>
    <w:rsid w:val="00934512"/>
    <w:rsid w:val="009E2A81"/>
    <w:rsid w:val="00B1784F"/>
    <w:rsid w:val="00B4452B"/>
    <w:rsid w:val="00B81DAB"/>
    <w:rsid w:val="00DC3E98"/>
    <w:rsid w:val="00DE6C9F"/>
    <w:rsid w:val="00E40AD5"/>
    <w:rsid w:val="00E76417"/>
    <w:rsid w:val="00EA76E4"/>
    <w:rsid w:val="00EE508B"/>
    <w:rsid w:val="00F073E3"/>
    <w:rsid w:val="00F4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132F7"/>
    <w:pPr>
      <w:ind w:left="720" w:hanging="720"/>
    </w:pPr>
    <w:rPr>
      <w:rFonts w:ascii="Arial" w:hAnsi="Arial"/>
    </w:rPr>
  </w:style>
  <w:style w:type="paragraph" w:styleId="Header">
    <w:name w:val="header"/>
    <w:basedOn w:val="Normal"/>
    <w:semiHidden/>
    <w:rsid w:val="008132F7"/>
    <w:pPr>
      <w:tabs>
        <w:tab w:val="center" w:pos="4320"/>
        <w:tab w:val="right" w:pos="8640"/>
      </w:tabs>
    </w:pPr>
  </w:style>
  <w:style w:type="paragraph" w:styleId="Footer">
    <w:name w:val="footer"/>
    <w:basedOn w:val="Normal"/>
    <w:semiHidden/>
    <w:rsid w:val="008132F7"/>
    <w:pPr>
      <w:tabs>
        <w:tab w:val="center" w:pos="4320"/>
        <w:tab w:val="right" w:pos="8640"/>
      </w:tabs>
    </w:pPr>
  </w:style>
  <w:style w:type="character" w:styleId="PageNumber">
    <w:name w:val="page number"/>
    <w:basedOn w:val="DefaultParagraphFont"/>
    <w:semiHidden/>
    <w:rsid w:val="008132F7"/>
  </w:style>
  <w:style w:type="paragraph" w:styleId="Title">
    <w:name w:val="Title"/>
    <w:basedOn w:val="Normal"/>
    <w:qFormat/>
    <w:rsid w:val="008132F7"/>
    <w:pPr>
      <w:numPr>
        <w:ilvl w:val="12"/>
      </w:numPr>
      <w:jc w:val="center"/>
    </w:pPr>
    <w:rPr>
      <w:rFonts w:ascii="Arial" w:hAnsi="Arial"/>
      <w:b/>
    </w:rPr>
  </w:style>
  <w:style w:type="paragraph" w:styleId="BalloonText">
    <w:name w:val="Balloon Text"/>
    <w:basedOn w:val="Normal"/>
    <w:link w:val="BalloonTextChar"/>
    <w:uiPriority w:val="99"/>
    <w:semiHidden/>
    <w:unhideWhenUsed/>
    <w:rsid w:val="008F17A9"/>
    <w:rPr>
      <w:rFonts w:ascii="Tahoma" w:hAnsi="Tahoma" w:cs="Tahoma"/>
      <w:sz w:val="16"/>
      <w:szCs w:val="16"/>
    </w:rPr>
  </w:style>
  <w:style w:type="character" w:customStyle="1" w:styleId="BalloonTextChar">
    <w:name w:val="Balloon Text Char"/>
    <w:basedOn w:val="DefaultParagraphFont"/>
    <w:link w:val="BalloonText"/>
    <w:uiPriority w:val="99"/>
    <w:semiHidden/>
    <w:rsid w:val="008F1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2E268B-9E3A-4CBF-A7D9-DA0ABF4317BB}">
  <ds:schemaRefs>
    <ds:schemaRef ds:uri="http://schemas.microsoft.com/office/2006/metadata/longProperties"/>
  </ds:schemaRefs>
</ds:datastoreItem>
</file>

<file path=customXml/itemProps2.xml><?xml version="1.0" encoding="utf-8"?>
<ds:datastoreItem xmlns:ds="http://schemas.openxmlformats.org/officeDocument/2006/customXml" ds:itemID="{C0F06C9F-81C1-4C42-9AE9-89E08EECD8FB}">
  <ds:schemaRefs>
    <ds:schemaRef ds:uri="http://schemas.microsoft.com/sharepoint/v3/contenttype/forms"/>
  </ds:schemaRefs>
</ds:datastoreItem>
</file>

<file path=customXml/itemProps3.xml><?xml version="1.0" encoding="utf-8"?>
<ds:datastoreItem xmlns:ds="http://schemas.openxmlformats.org/officeDocument/2006/customXml" ds:itemID="{0B35A3E1-7061-4260-9B9D-4379FF38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B4D218-2BE9-4DD3-8BA2-48AA13AC657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HANDLING THE PRESS</vt:lpstr>
    </vt:vector>
  </TitlesOfParts>
  <Company>Isaacs Deli</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HANDLING THE PRESS</dc:title>
  <dc:subject/>
  <dc:creator>Debra Miller</dc:creator>
  <cp:keywords/>
  <cp:lastModifiedBy>Jes Snyder</cp:lastModifiedBy>
  <cp:revision>15</cp:revision>
  <cp:lastPrinted>2009-05-26T14:20:00Z</cp:lastPrinted>
  <dcterms:created xsi:type="dcterms:W3CDTF">2011-12-07T17:57:00Z</dcterms:created>
  <dcterms:modified xsi:type="dcterms:W3CDTF">2017-08-01T16:37:00Z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